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rFonts w:ascii="Arial" w:cs="Arial" w:eastAsia="Arial" w:hAnsi="Arial"/>
          <w:b w:val="1"/>
          <w:sz w:val="36"/>
          <w:szCs w:val="36"/>
        </w:rPr>
      </w:pPr>
      <w:r w:rsidDel="00000000" w:rsidR="00000000" w:rsidRPr="00000000">
        <w:rPr>
          <w:rtl w:val="0"/>
        </w:rPr>
      </w:r>
    </w:p>
    <w:p w:rsidR="00000000" w:rsidDel="00000000" w:rsidP="00000000" w:rsidRDefault="00000000" w:rsidRPr="00000000" w14:paraId="00000002">
      <w:pPr>
        <w:rPr>
          <w:rFonts w:ascii="Arial" w:cs="Arial" w:eastAsia="Arial" w:hAnsi="Arial"/>
          <w:sz w:val="36"/>
          <w:szCs w:val="36"/>
        </w:rPr>
      </w:pPr>
      <w:r w:rsidDel="00000000" w:rsidR="00000000" w:rsidRPr="00000000">
        <w:rPr>
          <w:rFonts w:ascii="Arial" w:cs="Arial" w:eastAsia="Arial" w:hAnsi="Arial"/>
          <w:b w:val="1"/>
          <w:sz w:val="36"/>
          <w:szCs w:val="36"/>
          <w:rtl w:val="0"/>
        </w:rPr>
        <w:t xml:space="preserve">Call-Off Schedule 20 (Call-Off Specification)</w:t>
      </w:r>
      <w:r w:rsidDel="00000000" w:rsidR="00000000" w:rsidRPr="00000000">
        <w:rPr>
          <w:rFonts w:ascii="Arial" w:cs="Arial" w:eastAsia="Arial" w:hAnsi="Arial"/>
          <w:sz w:val="36"/>
          <w:szCs w:val="36"/>
          <w:rtl w:val="0"/>
        </w:rPr>
        <w:t xml:space="preserve"> </w:t>
      </w:r>
    </w:p>
    <w:p w:rsidR="00000000" w:rsidDel="00000000" w:rsidP="00000000" w:rsidRDefault="00000000" w:rsidRPr="00000000" w14:paraId="0000000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 w:val="left" w:leader="none"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gjdgxs" w:id="0"/>
      <w:bookmarkEnd w:id="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Schedule sets out the characteristics of the Deliverables that the Supplier will be required to make to the Buyers under this Call-Off Contract</w:t>
      </w:r>
    </w:p>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936" w:right="0" w:hanging="576"/>
        <w:jc w:val="left"/>
        <w:rPr>
          <w:rFonts w:ascii="Arial" w:cs="Arial" w:eastAsia="Arial" w:hAnsi="Arial"/>
          <w:sz w:val="24"/>
          <w:szCs w:val="24"/>
          <w:highlight w:val="yellow"/>
        </w:rPr>
      </w:pPr>
      <w:r w:rsidDel="00000000" w:rsidR="00000000" w:rsidRPr="00000000">
        <w:rPr>
          <w:rtl w:val="0"/>
        </w:rPr>
      </w:r>
    </w:p>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936" w:right="0" w:hanging="576"/>
        <w:jc w:val="left"/>
        <w:rPr>
          <w:rFonts w:ascii="Arial" w:cs="Arial" w:eastAsia="Arial" w:hAnsi="Arial"/>
          <w:sz w:val="24"/>
          <w:szCs w:val="24"/>
          <w:highlight w:val="yellow"/>
        </w:rPr>
      </w:pPr>
      <w:r w:rsidDel="00000000" w:rsidR="00000000" w:rsidRPr="00000000">
        <w:rPr>
          <w:rtl w:val="0"/>
        </w:rPr>
      </w:r>
    </w:p>
    <w:p w:rsidR="00000000" w:rsidDel="00000000" w:rsidP="00000000" w:rsidRDefault="00000000" w:rsidRPr="00000000" w14:paraId="00000006">
      <w:pPr>
        <w:pStyle w:val="Heading1"/>
        <w:keepLines w:val="0"/>
        <w:numPr>
          <w:ilvl w:val="0"/>
          <w:numId w:val="1"/>
        </w:numPr>
        <w:spacing w:after="120" w:before="0" w:line="240" w:lineRule="auto"/>
        <w:ind w:left="720" w:hanging="720"/>
        <w:jc w:val="both"/>
        <w:rPr>
          <w:rFonts w:ascii="Arial" w:cs="Arial" w:eastAsia="Arial" w:hAnsi="Arial"/>
          <w:b w:val="1"/>
          <w:sz w:val="28"/>
          <w:szCs w:val="28"/>
        </w:rPr>
      </w:pPr>
      <w:bookmarkStart w:colFirst="0" w:colLast="0" w:name="_heading=h.2et92p0" w:id="1"/>
      <w:bookmarkEnd w:id="1"/>
      <w:r w:rsidDel="00000000" w:rsidR="00000000" w:rsidRPr="00000000">
        <w:rPr>
          <w:rFonts w:ascii="Arial" w:cs="Arial" w:eastAsia="Arial" w:hAnsi="Arial"/>
          <w:smallCaps w:val="1"/>
          <w:color w:val="000000"/>
          <w:rtl w:val="0"/>
        </w:rPr>
        <w:t xml:space="preserve">PURPOSE</w:t>
      </w:r>
      <w:r w:rsidDel="00000000" w:rsidR="00000000" w:rsidRPr="00000000">
        <w:rPr>
          <w:rtl w:val="0"/>
        </w:rPr>
      </w:r>
    </w:p>
    <w:p w:rsidR="00000000" w:rsidDel="00000000" w:rsidP="00000000" w:rsidRDefault="00000000" w:rsidRPr="00000000" w14:paraId="00000007">
      <w:pPr>
        <w:pStyle w:val="Heading2"/>
        <w:keepNext w:val="0"/>
        <w:keepLines w:val="0"/>
        <w:numPr>
          <w:ilvl w:val="1"/>
          <w:numId w:val="1"/>
        </w:numPr>
        <w:spacing w:after="120" w:before="0" w:line="240" w:lineRule="auto"/>
        <w:ind w:left="709" w:hanging="720"/>
        <w:rPr>
          <w:rFonts w:ascii="Arial" w:cs="Arial" w:eastAsia="Arial" w:hAnsi="Arial"/>
          <w:sz w:val="24"/>
          <w:szCs w:val="24"/>
          <w:highlight w:val="white"/>
        </w:rPr>
      </w:pPr>
      <w:bookmarkStart w:colFirst="0" w:colLast="0" w:name="_heading=h.tyjcwt" w:id="2"/>
      <w:bookmarkEnd w:id="2"/>
      <w:r w:rsidDel="00000000" w:rsidR="00000000" w:rsidRPr="00000000">
        <w:rPr>
          <w:rFonts w:ascii="Arial" w:cs="Arial" w:eastAsia="Arial" w:hAnsi="Arial"/>
          <w:b w:val="0"/>
          <w:color w:val="000000"/>
          <w:sz w:val="24"/>
          <w:szCs w:val="24"/>
          <w:rtl w:val="0"/>
        </w:rPr>
        <w:t xml:space="preserve">The purpose of this procurement exercise is to replace outdated Audio-Visual (AV) equipment in the NIAW lecture theatre and to ensure the provision of a high-quality, modern learning environment that meets the evolving needs of both our trainers, trainees and visitors. The current AV equipment has reached the end of its life, resulting in frequent technical issues, poor audio and video quality, and is problematic when using some devices on training courses </w:t>
      </w:r>
      <w:r w:rsidDel="00000000" w:rsidR="00000000" w:rsidRPr="00000000">
        <w:rPr>
          <w:rFonts w:ascii="Arial" w:cs="Arial" w:eastAsia="Arial" w:hAnsi="Arial"/>
          <w:b w:val="0"/>
          <w:i w:val="1"/>
          <w:color w:val="000000"/>
          <w:sz w:val="24"/>
          <w:szCs w:val="24"/>
          <w:rtl w:val="0"/>
        </w:rPr>
        <w:t xml:space="preserve">(</w:t>
      </w:r>
      <w:r w:rsidDel="00000000" w:rsidR="00000000" w:rsidRPr="00000000">
        <w:rPr>
          <w:rFonts w:ascii="Arial" w:cs="Arial" w:eastAsia="Arial" w:hAnsi="Arial"/>
          <w:b w:val="0"/>
          <w:color w:val="000000"/>
          <w:sz w:val="24"/>
          <w:szCs w:val="24"/>
          <w:rtl w:val="0"/>
        </w:rPr>
        <w:t xml:space="preserve">for example</w:t>
      </w:r>
      <w:r w:rsidDel="00000000" w:rsidR="00000000" w:rsidRPr="00000000">
        <w:rPr>
          <w:rFonts w:ascii="Arial" w:cs="Arial" w:eastAsia="Arial" w:hAnsi="Arial"/>
          <w:b w:val="0"/>
          <w:i w:val="1"/>
          <w:color w:val="000000"/>
          <w:sz w:val="24"/>
          <w:szCs w:val="24"/>
          <w:rtl w:val="0"/>
        </w:rPr>
        <w:t xml:space="preserve"> </w:t>
      </w:r>
      <w:r w:rsidDel="00000000" w:rsidR="00000000" w:rsidRPr="00000000">
        <w:rPr>
          <w:rFonts w:ascii="Arial" w:cs="Arial" w:eastAsia="Arial" w:hAnsi="Arial"/>
          <w:b w:val="0"/>
          <w:color w:val="000000"/>
          <w:sz w:val="24"/>
          <w:szCs w:val="24"/>
          <w:rtl w:val="0"/>
        </w:rPr>
        <w:t xml:space="preserve">apple devices</w:t>
      </w:r>
      <w:r w:rsidDel="00000000" w:rsidR="00000000" w:rsidRPr="00000000">
        <w:rPr>
          <w:rFonts w:ascii="Arial" w:cs="Arial" w:eastAsia="Arial" w:hAnsi="Arial"/>
          <w:b w:val="0"/>
          <w:i w:val="1"/>
          <w:color w:val="000000"/>
          <w:sz w:val="24"/>
          <w:szCs w:val="24"/>
          <w:rtl w:val="0"/>
        </w:rPr>
        <w:t xml:space="preserve">). </w:t>
      </w:r>
      <w:r w:rsidDel="00000000" w:rsidR="00000000" w:rsidRPr="00000000">
        <w:rPr>
          <w:rFonts w:ascii="Arial" w:cs="Arial" w:eastAsia="Arial" w:hAnsi="Arial"/>
          <w:b w:val="0"/>
          <w:color w:val="000000"/>
          <w:sz w:val="24"/>
          <w:szCs w:val="24"/>
          <w:rtl w:val="0"/>
        </w:rPr>
        <w:t xml:space="preserve">The updated AV system will address these issues by:</w:t>
      </w:r>
      <w:r w:rsidDel="00000000" w:rsidR="00000000" w:rsidRPr="00000000">
        <w:rPr>
          <w:rtl w:val="0"/>
        </w:rPr>
      </w:r>
    </w:p>
    <w:p w:rsidR="00000000" w:rsidDel="00000000" w:rsidP="00000000" w:rsidRDefault="00000000" w:rsidRPr="00000000" w14:paraId="00000008">
      <w:pPr>
        <w:pStyle w:val="Heading2"/>
        <w:keepNext w:val="0"/>
        <w:keepLines w:val="0"/>
        <w:numPr>
          <w:ilvl w:val="0"/>
          <w:numId w:val="2"/>
        </w:numPr>
        <w:spacing w:after="120" w:before="0" w:line="240" w:lineRule="auto"/>
        <w:ind w:left="1700.7874015748032" w:hanging="360"/>
        <w:rPr>
          <w:rFonts w:ascii="Arial" w:cs="Arial" w:eastAsia="Arial" w:hAnsi="Arial"/>
          <w:i w:val="1"/>
          <w:sz w:val="24"/>
          <w:szCs w:val="24"/>
        </w:rPr>
      </w:pPr>
      <w:r w:rsidDel="00000000" w:rsidR="00000000" w:rsidRPr="00000000">
        <w:rPr>
          <w:rFonts w:ascii="Arial" w:cs="Arial" w:eastAsia="Arial" w:hAnsi="Arial"/>
          <w:color w:val="000000"/>
          <w:sz w:val="24"/>
          <w:szCs w:val="24"/>
          <w:rtl w:val="0"/>
        </w:rPr>
        <w:t xml:space="preserve">Enhancing Audio and Visual</w:t>
      </w:r>
      <w:r w:rsidDel="00000000" w:rsidR="00000000" w:rsidRPr="00000000">
        <w:rPr>
          <w:rFonts w:ascii="Arial" w:cs="Arial" w:eastAsia="Arial" w:hAnsi="Arial"/>
          <w:b w:val="0"/>
          <w:color w:val="000000"/>
          <w:sz w:val="24"/>
          <w:szCs w:val="24"/>
          <w:rtl w:val="0"/>
        </w:rPr>
        <w:t xml:space="preserve"> to improve the sound quality and video resolution, ensuring that all trainees regardless of their seating location, can hear and see presentations clearly. </w:t>
      </w:r>
      <w:r w:rsidDel="00000000" w:rsidR="00000000" w:rsidRPr="00000000">
        <w:rPr>
          <w:rFonts w:ascii="Arial" w:cs="Arial" w:eastAsia="Arial" w:hAnsi="Arial"/>
          <w:b w:val="0"/>
          <w:i w:val="1"/>
          <w:color w:val="000000"/>
          <w:sz w:val="24"/>
          <w:szCs w:val="24"/>
          <w:rtl w:val="0"/>
        </w:rPr>
        <w:t xml:space="preserve"> </w:t>
      </w:r>
      <w:r w:rsidDel="00000000" w:rsidR="00000000" w:rsidRPr="00000000">
        <w:rPr>
          <w:rtl w:val="0"/>
        </w:rPr>
      </w:r>
    </w:p>
    <w:p w:rsidR="00000000" w:rsidDel="00000000" w:rsidP="00000000" w:rsidRDefault="00000000" w:rsidRPr="00000000" w14:paraId="00000009">
      <w:pPr>
        <w:pStyle w:val="Heading2"/>
        <w:keepNext w:val="0"/>
        <w:keepLines w:val="0"/>
        <w:numPr>
          <w:ilvl w:val="0"/>
          <w:numId w:val="2"/>
        </w:numPr>
        <w:spacing w:after="120" w:before="0" w:line="240" w:lineRule="auto"/>
        <w:ind w:left="1700.7874015748032" w:hanging="360"/>
        <w:rPr>
          <w:rFonts w:ascii="Arial" w:cs="Arial" w:eastAsia="Arial" w:hAnsi="Arial"/>
          <w:i w:val="1"/>
          <w:sz w:val="24"/>
          <w:szCs w:val="24"/>
        </w:rPr>
      </w:pPr>
      <w:r w:rsidDel="00000000" w:rsidR="00000000" w:rsidRPr="00000000">
        <w:rPr>
          <w:rFonts w:ascii="Arial" w:cs="Arial" w:eastAsia="Arial" w:hAnsi="Arial"/>
          <w:color w:val="000000"/>
          <w:sz w:val="24"/>
          <w:szCs w:val="24"/>
          <w:rtl w:val="0"/>
        </w:rPr>
        <w:t xml:space="preserve">Supporting Hybrid and Online Learning</w:t>
      </w:r>
      <w:r w:rsidDel="00000000" w:rsidR="00000000" w:rsidRPr="00000000">
        <w:rPr>
          <w:rFonts w:ascii="Arial" w:cs="Arial" w:eastAsia="Arial" w:hAnsi="Arial"/>
          <w:b w:val="0"/>
          <w:color w:val="000000"/>
          <w:sz w:val="24"/>
          <w:szCs w:val="24"/>
          <w:rtl w:val="0"/>
        </w:rPr>
        <w:t xml:space="preserve"> – Integration is required with MS teams to support hybrid and online learning, enabling live streaming from the Ultrasound Suite</w:t>
      </w:r>
      <w:r w:rsidDel="00000000" w:rsidR="00000000" w:rsidRPr="00000000">
        <w:rPr>
          <w:rFonts w:ascii="Arial" w:cs="Arial" w:eastAsia="Arial" w:hAnsi="Arial"/>
          <w:b w:val="0"/>
          <w:i w:val="1"/>
          <w:color w:val="000000"/>
          <w:sz w:val="24"/>
          <w:szCs w:val="24"/>
          <w:rtl w:val="0"/>
        </w:rPr>
        <w:t xml:space="preserve"> (adjacent to the LT) </w:t>
      </w:r>
      <w:r w:rsidDel="00000000" w:rsidR="00000000" w:rsidRPr="00000000">
        <w:rPr>
          <w:rFonts w:ascii="Arial" w:cs="Arial" w:eastAsia="Arial" w:hAnsi="Arial"/>
          <w:b w:val="0"/>
          <w:color w:val="000000"/>
          <w:sz w:val="24"/>
          <w:szCs w:val="24"/>
          <w:rtl w:val="0"/>
        </w:rPr>
        <w:t xml:space="preserve">and the recording of lectures.</w:t>
      </w:r>
      <w:r w:rsidDel="00000000" w:rsidR="00000000" w:rsidRPr="00000000">
        <w:rPr>
          <w:rFonts w:ascii="Arial" w:cs="Arial" w:eastAsia="Arial" w:hAnsi="Arial"/>
          <w:b w:val="0"/>
          <w:i w:val="1"/>
          <w:color w:val="000000"/>
          <w:sz w:val="24"/>
          <w:szCs w:val="24"/>
          <w:rtl w:val="0"/>
        </w:rPr>
        <w:t xml:space="preserve"> </w:t>
      </w:r>
      <w:r w:rsidDel="00000000" w:rsidR="00000000" w:rsidRPr="00000000">
        <w:rPr>
          <w:rtl w:val="0"/>
        </w:rPr>
      </w:r>
    </w:p>
    <w:p w:rsidR="00000000" w:rsidDel="00000000" w:rsidP="00000000" w:rsidRDefault="00000000" w:rsidRPr="00000000" w14:paraId="0000000A">
      <w:pPr>
        <w:pStyle w:val="Heading2"/>
        <w:keepNext w:val="0"/>
        <w:keepLines w:val="0"/>
        <w:numPr>
          <w:ilvl w:val="0"/>
          <w:numId w:val="2"/>
        </w:numPr>
        <w:spacing w:after="120" w:before="0" w:line="240" w:lineRule="auto"/>
        <w:ind w:left="1700.7874015748032" w:hanging="360"/>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Facilitating Interactive Learning - </w:t>
      </w:r>
      <w:r w:rsidDel="00000000" w:rsidR="00000000" w:rsidRPr="00000000">
        <w:rPr>
          <w:rFonts w:ascii="Arial" w:cs="Arial" w:eastAsia="Arial" w:hAnsi="Arial"/>
          <w:b w:val="0"/>
          <w:color w:val="000000"/>
          <w:sz w:val="24"/>
          <w:szCs w:val="24"/>
          <w:rtl w:val="0"/>
        </w:rPr>
        <w:t xml:space="preserve">Features such as wire-less screen sharing from mobile devices and seamless device connectivity, enabling trainers and visitors to deliver presentations in a user-friendly environment.</w:t>
      </w:r>
      <w:r w:rsidDel="00000000" w:rsidR="00000000" w:rsidRPr="00000000">
        <w:rPr>
          <w:rtl w:val="0"/>
        </w:rPr>
      </w:r>
    </w:p>
    <w:p w:rsidR="00000000" w:rsidDel="00000000" w:rsidP="00000000" w:rsidRDefault="00000000" w:rsidRPr="00000000" w14:paraId="0000000B">
      <w:pPr>
        <w:pStyle w:val="Heading1"/>
        <w:keepLines w:val="0"/>
        <w:numPr>
          <w:ilvl w:val="0"/>
          <w:numId w:val="1"/>
        </w:numPr>
        <w:spacing w:after="120" w:before="0" w:line="240" w:lineRule="auto"/>
        <w:ind w:left="720" w:hanging="720"/>
        <w:jc w:val="both"/>
        <w:rPr>
          <w:rFonts w:ascii="Arial" w:cs="Arial" w:eastAsia="Arial" w:hAnsi="Arial"/>
          <w:b w:val="1"/>
          <w:sz w:val="28"/>
          <w:szCs w:val="28"/>
        </w:rPr>
      </w:pPr>
      <w:bookmarkStart w:colFirst="0" w:colLast="0" w:name="_heading=h.3dy6vkm" w:id="3"/>
      <w:bookmarkEnd w:id="3"/>
      <w:r w:rsidDel="00000000" w:rsidR="00000000" w:rsidRPr="00000000">
        <w:rPr>
          <w:rFonts w:ascii="Arial" w:cs="Arial" w:eastAsia="Arial" w:hAnsi="Arial"/>
          <w:smallCaps w:val="1"/>
          <w:color w:val="000000"/>
          <w:rtl w:val="0"/>
        </w:rPr>
        <w:t xml:space="preserve">BACKGROUND TO THE BUYER</w:t>
      </w:r>
      <w:r w:rsidDel="00000000" w:rsidR="00000000" w:rsidRPr="00000000">
        <w:rPr>
          <w:rtl w:val="0"/>
        </w:rPr>
      </w:r>
    </w:p>
    <w:p w:rsidR="00000000" w:rsidDel="00000000" w:rsidP="00000000" w:rsidRDefault="00000000" w:rsidRPr="00000000" w14:paraId="0000000C">
      <w:pPr>
        <w:pStyle w:val="Heading2"/>
        <w:keepNext w:val="0"/>
        <w:keepLines w:val="0"/>
        <w:numPr>
          <w:ilvl w:val="1"/>
          <w:numId w:val="1"/>
        </w:numPr>
        <w:spacing w:after="120" w:before="0" w:line="240" w:lineRule="auto"/>
        <w:ind w:left="709" w:hanging="720"/>
        <w:rPr>
          <w:rFonts w:ascii="Arial" w:cs="Arial" w:eastAsia="Arial" w:hAnsi="Arial"/>
          <w:sz w:val="24"/>
          <w:szCs w:val="24"/>
          <w:highlight w:val="white"/>
        </w:rPr>
      </w:pPr>
      <w:r w:rsidDel="00000000" w:rsidR="00000000" w:rsidRPr="00000000">
        <w:rPr>
          <w:rFonts w:ascii="Arial" w:cs="Arial" w:eastAsia="Arial" w:hAnsi="Arial"/>
          <w:b w:val="0"/>
          <w:color w:val="000000"/>
          <w:sz w:val="24"/>
          <w:szCs w:val="24"/>
          <w:rtl w:val="0"/>
        </w:rPr>
        <w:t xml:space="preserve">The National Imaging Academy was opened in 2018 and is an NHS training facility that trains doctors to become Consultant Radiologists. There is 1 large lecture theatre (110 capacity), 3 large classrooms and two small classrooms. In addition to the classrooms, the academy has 1 boardroom and 3 smaller meeting rooms. The administration office also doubles up as a large meeting room. The rooms in NIAW are used for multi-purposes, this includes RCR exams, meetings, events, training courses etc.</w:t>
      </w:r>
      <w:r w:rsidDel="00000000" w:rsidR="00000000" w:rsidRPr="00000000">
        <w:rPr>
          <w:rtl w:val="0"/>
        </w:rPr>
      </w:r>
    </w:p>
    <w:p w:rsidR="00000000" w:rsidDel="00000000" w:rsidP="00000000" w:rsidRDefault="00000000" w:rsidRPr="00000000" w14:paraId="0000000D">
      <w:pPr>
        <w:pStyle w:val="Heading1"/>
        <w:keepLines w:val="0"/>
        <w:numPr>
          <w:ilvl w:val="0"/>
          <w:numId w:val="1"/>
        </w:numPr>
        <w:spacing w:after="120" w:before="0" w:line="240" w:lineRule="auto"/>
        <w:ind w:left="720" w:hanging="720"/>
        <w:rPr>
          <w:rFonts w:ascii="Arial" w:cs="Arial" w:eastAsia="Arial" w:hAnsi="Arial"/>
          <w:b w:val="1"/>
          <w:sz w:val="28"/>
          <w:szCs w:val="28"/>
        </w:rPr>
      </w:pPr>
      <w:bookmarkStart w:colFirst="0" w:colLast="0" w:name="_heading=h.1t3h5sf" w:id="4"/>
      <w:bookmarkEnd w:id="4"/>
      <w:r w:rsidDel="00000000" w:rsidR="00000000" w:rsidRPr="00000000">
        <w:rPr>
          <w:rFonts w:ascii="Arial" w:cs="Arial" w:eastAsia="Arial" w:hAnsi="Arial"/>
          <w:smallCaps w:val="1"/>
          <w:color w:val="000000"/>
          <w:rtl w:val="0"/>
        </w:rPr>
        <w:t xml:space="preserve">BACKGROUND/ OVERVIEW OF REQUIREMENT</w:t>
      </w:r>
      <w:r w:rsidDel="00000000" w:rsidR="00000000" w:rsidRPr="00000000">
        <w:rPr>
          <w:rtl w:val="0"/>
        </w:rPr>
      </w:r>
    </w:p>
    <w:p w:rsidR="00000000" w:rsidDel="00000000" w:rsidP="00000000" w:rsidRDefault="00000000" w:rsidRPr="00000000" w14:paraId="0000000E">
      <w:pPr>
        <w:pStyle w:val="Heading2"/>
        <w:keepNext w:val="0"/>
        <w:keepLines w:val="0"/>
        <w:numPr>
          <w:ilvl w:val="1"/>
          <w:numId w:val="1"/>
        </w:numPr>
        <w:spacing w:after="120" w:before="0" w:line="240" w:lineRule="auto"/>
        <w:ind w:left="709" w:hanging="720"/>
        <w:rPr>
          <w:rFonts w:ascii="Arial" w:cs="Arial" w:eastAsia="Arial" w:hAnsi="Arial"/>
          <w:sz w:val="24"/>
          <w:szCs w:val="24"/>
          <w:highlight w:val="white"/>
        </w:rPr>
      </w:pPr>
      <w:bookmarkStart w:colFirst="0" w:colLast="0" w:name="_heading=h.4d34og8" w:id="5"/>
      <w:bookmarkEnd w:id="5"/>
      <w:r w:rsidDel="00000000" w:rsidR="00000000" w:rsidRPr="00000000">
        <w:rPr>
          <w:rFonts w:ascii="Arial" w:cs="Arial" w:eastAsia="Arial" w:hAnsi="Arial"/>
          <w:b w:val="0"/>
          <w:color w:val="000000"/>
          <w:sz w:val="24"/>
          <w:szCs w:val="24"/>
          <w:rtl w:val="0"/>
        </w:rPr>
        <w:t xml:space="preserve">The AV equipment currently in NIAW was purchased when the building opened in 2018. There is currently no contract in place with any supplier and no service and maintenance agreements in place. As technology has moved on significantly during this time, NIAW are happy to provide potential suppliers with a day to visit the facility and discuss requirements in more detail. </w:t>
      </w:r>
      <w:r w:rsidDel="00000000" w:rsidR="00000000" w:rsidRPr="00000000">
        <w:rPr>
          <w:rtl w:val="0"/>
        </w:rPr>
      </w:r>
    </w:p>
    <w:p w:rsidR="00000000" w:rsidDel="00000000" w:rsidP="00000000" w:rsidRDefault="00000000" w:rsidRPr="00000000" w14:paraId="0000000F">
      <w:pPr>
        <w:pStyle w:val="Heading2"/>
        <w:keepNext w:val="0"/>
        <w:keepLines w:val="0"/>
        <w:numPr>
          <w:ilvl w:val="1"/>
          <w:numId w:val="1"/>
        </w:numPr>
        <w:spacing w:after="120" w:before="0" w:line="240" w:lineRule="auto"/>
        <w:ind w:left="709" w:hanging="720"/>
        <w:rPr>
          <w:rFonts w:ascii="Arial" w:cs="Arial" w:eastAsia="Arial" w:hAnsi="Arial"/>
          <w:sz w:val="24"/>
          <w:szCs w:val="24"/>
          <w:highlight w:val="white"/>
        </w:rPr>
      </w:pPr>
      <w:r w:rsidDel="00000000" w:rsidR="00000000" w:rsidRPr="00000000">
        <w:rPr>
          <w:rFonts w:ascii="Arial" w:cs="Arial" w:eastAsia="Arial" w:hAnsi="Arial"/>
          <w:b w:val="0"/>
          <w:color w:val="000000"/>
          <w:sz w:val="24"/>
          <w:szCs w:val="24"/>
          <w:rtl w:val="0"/>
        </w:rPr>
        <w:t xml:space="preserve">This requirement is needed to modernise the equipment in the building for the purpose of training the next generation of Radiologists.</w:t>
      </w:r>
      <w:r w:rsidDel="00000000" w:rsidR="00000000" w:rsidRPr="00000000">
        <w:rPr>
          <w:rtl w:val="0"/>
        </w:rPr>
      </w:r>
    </w:p>
    <w:p w:rsidR="00000000" w:rsidDel="00000000" w:rsidP="00000000" w:rsidRDefault="00000000" w:rsidRPr="00000000" w14:paraId="00000010">
      <w:pPr>
        <w:pStyle w:val="Heading2"/>
        <w:keepNext w:val="0"/>
        <w:keepLines w:val="0"/>
        <w:numPr>
          <w:ilvl w:val="1"/>
          <w:numId w:val="1"/>
        </w:numPr>
        <w:spacing w:after="120" w:before="0" w:line="240" w:lineRule="auto"/>
        <w:ind w:left="709" w:hanging="720"/>
        <w:rPr>
          <w:rFonts w:ascii="Arial" w:cs="Arial" w:eastAsia="Arial" w:hAnsi="Arial"/>
          <w:sz w:val="24"/>
          <w:szCs w:val="24"/>
          <w:highlight w:val="white"/>
        </w:rPr>
      </w:pPr>
      <w:r w:rsidDel="00000000" w:rsidR="00000000" w:rsidRPr="00000000">
        <w:rPr>
          <w:rFonts w:ascii="Arial" w:cs="Arial" w:eastAsia="Arial" w:hAnsi="Arial"/>
          <w:b w:val="0"/>
          <w:color w:val="000000"/>
          <w:sz w:val="24"/>
          <w:szCs w:val="24"/>
          <w:rtl w:val="0"/>
        </w:rPr>
        <w:t xml:space="preserve">This phase of the procurement will replace the equipment within the lecture theatre. In the financial year 2025/26 the AV equipment in the remainder of the academy will be replaced. It is important that there is consistency throughout the building and user-friendly displays are incorporated into the design. NIAW holds a significant number of events and courses whereby visitors will not be familiar with the equipment, seamless integration with MS teams and ease of use is an essential requirement. The current AV equipment in the academy consists of MS hubs, Avocors, and C-touch screens. The lecture theatre is 7.5 meters front to back and 19.7 meters side to side in size. 2 large projector screens and 2 repeater screens are on either side of the room. Ceiling microphones, a portable wheeled camera, ceiling camera and a lectern with rack are in place at present. </w:t>
      </w:r>
      <w:r w:rsidDel="00000000" w:rsidR="00000000" w:rsidRPr="00000000">
        <w:rPr>
          <w:rtl w:val="0"/>
        </w:rPr>
      </w:r>
    </w:p>
    <w:p w:rsidR="00000000" w:rsidDel="00000000" w:rsidP="00000000" w:rsidRDefault="00000000" w:rsidRPr="00000000" w14:paraId="00000011">
      <w:pPr>
        <w:pStyle w:val="Heading2"/>
        <w:keepNext w:val="0"/>
        <w:keepLines w:val="0"/>
        <w:numPr>
          <w:ilvl w:val="1"/>
          <w:numId w:val="1"/>
        </w:numPr>
        <w:spacing w:after="120" w:before="0" w:line="240" w:lineRule="auto"/>
        <w:ind w:left="709" w:hanging="720"/>
        <w:rPr>
          <w:rFonts w:ascii="Arial" w:cs="Arial" w:eastAsia="Arial" w:hAnsi="Arial"/>
          <w:sz w:val="24"/>
          <w:szCs w:val="24"/>
          <w:highlight w:val="white"/>
        </w:rPr>
      </w:pPr>
      <w:r w:rsidDel="00000000" w:rsidR="00000000" w:rsidRPr="00000000">
        <w:rPr>
          <w:rFonts w:ascii="Arial" w:cs="Arial" w:eastAsia="Arial" w:hAnsi="Arial"/>
          <w:b w:val="0"/>
          <w:color w:val="000000"/>
          <w:sz w:val="24"/>
          <w:szCs w:val="24"/>
          <w:rtl w:val="0"/>
        </w:rPr>
        <w:t xml:space="preserve">NIAW is a national organisation that is hosted by CTMUHB on behalf of NHS Wales. More information on the rooms is available on the academy website </w:t>
      </w:r>
      <w:hyperlink r:id="rId7">
        <w:r w:rsidDel="00000000" w:rsidR="00000000" w:rsidRPr="00000000">
          <w:rPr>
            <w:rFonts w:ascii="Arial" w:cs="Arial" w:eastAsia="Arial" w:hAnsi="Arial"/>
            <w:b w:val="0"/>
            <w:color w:val="0000ff"/>
            <w:sz w:val="24"/>
            <w:szCs w:val="24"/>
            <w:u w:val="single"/>
            <w:rtl w:val="0"/>
          </w:rPr>
          <w:t xml:space="preserve">National Imaging Academy Wales | Imaging Academy Wales</w:t>
        </w:r>
      </w:hyperlink>
      <w:r w:rsidDel="00000000" w:rsidR="00000000" w:rsidRPr="00000000">
        <w:rPr>
          <w:rFonts w:ascii="Arial" w:cs="Arial" w:eastAsia="Arial" w:hAnsi="Arial"/>
          <w:b w:val="0"/>
          <w:color w:val="000000"/>
          <w:sz w:val="24"/>
          <w:szCs w:val="24"/>
          <w:rtl w:val="0"/>
        </w:rPr>
        <w:t xml:space="preserve">.</w:t>
      </w:r>
      <w:r w:rsidDel="00000000" w:rsidR="00000000" w:rsidRPr="00000000">
        <w:rPr>
          <w:rtl w:val="0"/>
        </w:rPr>
      </w:r>
    </w:p>
    <w:p w:rsidR="00000000" w:rsidDel="00000000" w:rsidP="00000000" w:rsidRDefault="00000000" w:rsidRPr="00000000" w14:paraId="00000012">
      <w:pPr>
        <w:pStyle w:val="Heading1"/>
        <w:keepLines w:val="0"/>
        <w:numPr>
          <w:ilvl w:val="0"/>
          <w:numId w:val="1"/>
        </w:numPr>
        <w:spacing w:after="120" w:before="0" w:line="240" w:lineRule="auto"/>
        <w:ind w:left="720" w:hanging="720"/>
        <w:jc w:val="both"/>
        <w:rPr>
          <w:rFonts w:ascii="Arial" w:cs="Arial" w:eastAsia="Arial" w:hAnsi="Arial"/>
          <w:b w:val="1"/>
          <w:sz w:val="28"/>
          <w:szCs w:val="28"/>
        </w:rPr>
      </w:pPr>
      <w:bookmarkStart w:colFirst="0" w:colLast="0" w:name="_heading=h.2s8eyo1" w:id="6"/>
      <w:bookmarkEnd w:id="6"/>
      <w:r w:rsidDel="00000000" w:rsidR="00000000" w:rsidRPr="00000000">
        <w:rPr>
          <w:rFonts w:ascii="Arial" w:cs="Arial" w:eastAsia="Arial" w:hAnsi="Arial"/>
          <w:smallCaps w:val="1"/>
          <w:color w:val="000000"/>
          <w:rtl w:val="0"/>
        </w:rPr>
        <w:t xml:space="preserve">DEFINITIONS</w:t>
      </w:r>
      <w:r w:rsidDel="00000000" w:rsidR="00000000" w:rsidRPr="00000000">
        <w:rPr>
          <w:rtl w:val="0"/>
        </w:rPr>
      </w:r>
    </w:p>
    <w:tbl>
      <w:tblPr>
        <w:tblStyle w:val="Table1"/>
        <w:tblW w:w="9024.0" w:type="dxa"/>
        <w:jc w:val="left"/>
        <w:tblInd w:w="-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773"/>
        <w:gridCol w:w="6251"/>
        <w:tblGridChange w:id="0">
          <w:tblGrid>
            <w:gridCol w:w="2773"/>
            <w:gridCol w:w="6251"/>
          </w:tblGrid>
        </w:tblGridChange>
      </w:tblGrid>
      <w:tr>
        <w:trPr>
          <w:cantSplit w:val="0"/>
          <w:trHeight w:val="847" w:hRule="atLeast"/>
          <w:tblHeader w:val="0"/>
        </w:trPr>
        <w:tc>
          <w:tcPr>
            <w:shd w:fill="b8cce4" w:val="clear"/>
          </w:tcPr>
          <w:p w:rsidR="00000000" w:rsidDel="00000000" w:rsidP="00000000" w:rsidRDefault="00000000" w:rsidRPr="00000000" w14:paraId="00000013">
            <w:pPr>
              <w:spacing w:after="0" w:line="240" w:lineRule="auto"/>
              <w:rPr>
                <w:rFonts w:ascii="Arial" w:cs="Arial" w:eastAsia="Arial" w:hAnsi="Arial"/>
                <w:b w:val="1"/>
                <w:sz w:val="24"/>
                <w:szCs w:val="24"/>
                <w:highlight w:val="yellow"/>
              </w:rPr>
            </w:pPr>
            <w:r w:rsidDel="00000000" w:rsidR="00000000" w:rsidRPr="00000000">
              <w:rPr>
                <w:rFonts w:ascii="Arial" w:cs="Arial" w:eastAsia="Arial" w:hAnsi="Arial"/>
                <w:b w:val="1"/>
                <w:sz w:val="24"/>
                <w:szCs w:val="24"/>
                <w:rtl w:val="0"/>
              </w:rPr>
              <w:t xml:space="preserve">Expression or Acronym</w:t>
            </w:r>
            <w:r w:rsidDel="00000000" w:rsidR="00000000" w:rsidRPr="00000000">
              <w:rPr>
                <w:rtl w:val="0"/>
              </w:rPr>
            </w:r>
          </w:p>
        </w:tc>
        <w:tc>
          <w:tcPr>
            <w:shd w:fill="b8cce4" w:val="clear"/>
          </w:tcPr>
          <w:p w:rsidR="00000000" w:rsidDel="00000000" w:rsidP="00000000" w:rsidRDefault="00000000" w:rsidRPr="00000000" w14:paraId="00000014">
            <w:pPr>
              <w:spacing w:after="0" w:line="240" w:lineRule="auto"/>
              <w:rPr>
                <w:rFonts w:ascii="Arial" w:cs="Arial" w:eastAsia="Arial" w:hAnsi="Arial"/>
                <w:b w:val="1"/>
                <w:sz w:val="24"/>
                <w:szCs w:val="24"/>
                <w:highlight w:val="yellow"/>
              </w:rPr>
            </w:pPr>
            <w:r w:rsidDel="00000000" w:rsidR="00000000" w:rsidRPr="00000000">
              <w:rPr>
                <w:rFonts w:ascii="Arial" w:cs="Arial" w:eastAsia="Arial" w:hAnsi="Arial"/>
                <w:b w:val="1"/>
                <w:sz w:val="24"/>
                <w:szCs w:val="24"/>
                <w:rtl w:val="0"/>
              </w:rPr>
              <w:t xml:space="preserve">Definition</w:t>
            </w:r>
            <w:r w:rsidDel="00000000" w:rsidR="00000000" w:rsidRPr="00000000">
              <w:rPr>
                <w:rtl w:val="0"/>
              </w:rPr>
            </w:r>
          </w:p>
        </w:tc>
      </w:tr>
      <w:tr>
        <w:trPr>
          <w:cantSplit w:val="0"/>
          <w:trHeight w:val="567" w:hRule="atLeast"/>
          <w:tblHeader w:val="0"/>
        </w:trPr>
        <w:tc>
          <w:tcPr>
            <w:shd w:fill="auto" w:val="clear"/>
          </w:tcPr>
          <w:p w:rsidR="00000000" w:rsidDel="00000000" w:rsidP="00000000" w:rsidRDefault="00000000" w:rsidRPr="00000000" w14:paraId="00000015">
            <w:pPr>
              <w:spacing w:after="0"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AV</w:t>
            </w:r>
          </w:p>
        </w:tc>
        <w:tc>
          <w:tcPr>
            <w:shd w:fill="auto" w:val="clear"/>
          </w:tcPr>
          <w:p w:rsidR="00000000" w:rsidDel="00000000" w:rsidP="00000000" w:rsidRDefault="00000000" w:rsidRPr="00000000" w14:paraId="00000016">
            <w:pPr>
              <w:spacing w:after="0"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Means; Audio-Visual.</w:t>
            </w:r>
          </w:p>
        </w:tc>
      </w:tr>
      <w:tr>
        <w:trPr>
          <w:cantSplit w:val="0"/>
          <w:trHeight w:val="567" w:hRule="atLeast"/>
          <w:tblHeader w:val="0"/>
        </w:trPr>
        <w:tc>
          <w:tcPr>
            <w:shd w:fill="auto" w:val="clear"/>
          </w:tcPr>
          <w:p w:rsidR="00000000" w:rsidDel="00000000" w:rsidP="00000000" w:rsidRDefault="00000000" w:rsidRPr="00000000" w14:paraId="00000017">
            <w:pPr>
              <w:spacing w:after="0"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CTMUHB</w:t>
            </w:r>
          </w:p>
        </w:tc>
        <w:tc>
          <w:tcPr>
            <w:shd w:fill="auto" w:val="clear"/>
          </w:tcPr>
          <w:p w:rsidR="00000000" w:rsidDel="00000000" w:rsidP="00000000" w:rsidRDefault="00000000" w:rsidRPr="00000000" w14:paraId="00000018">
            <w:pPr>
              <w:spacing w:after="0"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Means; Cwm Taf Morgannwg University Health Board.</w:t>
            </w:r>
          </w:p>
        </w:tc>
      </w:tr>
      <w:tr>
        <w:trPr>
          <w:cantSplit w:val="0"/>
          <w:trHeight w:val="567" w:hRule="atLeast"/>
          <w:tblHeader w:val="0"/>
        </w:trPr>
        <w:tc>
          <w:tcPr>
            <w:shd w:fill="auto" w:val="clear"/>
          </w:tcPr>
          <w:p w:rsidR="00000000" w:rsidDel="00000000" w:rsidP="00000000" w:rsidRDefault="00000000" w:rsidRPr="00000000" w14:paraId="00000019">
            <w:pPr>
              <w:spacing w:after="0"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MS</w:t>
            </w:r>
          </w:p>
        </w:tc>
        <w:tc>
          <w:tcPr>
            <w:shd w:fill="auto" w:val="clear"/>
          </w:tcPr>
          <w:p w:rsidR="00000000" w:rsidDel="00000000" w:rsidP="00000000" w:rsidRDefault="00000000" w:rsidRPr="00000000" w14:paraId="0000001A">
            <w:pPr>
              <w:spacing w:after="0"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Means; Microsoft.</w:t>
            </w:r>
          </w:p>
        </w:tc>
      </w:tr>
      <w:tr>
        <w:trPr>
          <w:cantSplit w:val="0"/>
          <w:trHeight w:val="567" w:hRule="atLeast"/>
          <w:tblHeader w:val="0"/>
        </w:trPr>
        <w:tc>
          <w:tcPr>
            <w:shd w:fill="auto" w:val="clear"/>
          </w:tcPr>
          <w:p w:rsidR="00000000" w:rsidDel="00000000" w:rsidP="00000000" w:rsidRDefault="00000000" w:rsidRPr="00000000" w14:paraId="0000001B">
            <w:pPr>
              <w:spacing w:after="0"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NIAW</w:t>
            </w:r>
          </w:p>
        </w:tc>
        <w:tc>
          <w:tcPr>
            <w:shd w:fill="auto" w:val="clear"/>
          </w:tcPr>
          <w:p w:rsidR="00000000" w:rsidDel="00000000" w:rsidP="00000000" w:rsidRDefault="00000000" w:rsidRPr="00000000" w14:paraId="0000001C">
            <w:pPr>
              <w:spacing w:after="0"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Means; National Imaging Academy Wales.</w:t>
            </w:r>
          </w:p>
        </w:tc>
      </w:tr>
      <w:tr>
        <w:trPr>
          <w:cantSplit w:val="0"/>
          <w:trHeight w:val="567" w:hRule="atLeast"/>
          <w:tblHeader w:val="0"/>
        </w:trPr>
        <w:tc>
          <w:tcPr>
            <w:shd w:fill="auto" w:val="clear"/>
          </w:tcPr>
          <w:p w:rsidR="00000000" w:rsidDel="00000000" w:rsidP="00000000" w:rsidRDefault="00000000" w:rsidRPr="00000000" w14:paraId="0000001D">
            <w:pPr>
              <w:spacing w:after="0"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NHS</w:t>
            </w:r>
          </w:p>
        </w:tc>
        <w:tc>
          <w:tcPr>
            <w:shd w:fill="auto" w:val="clear"/>
          </w:tcPr>
          <w:p w:rsidR="00000000" w:rsidDel="00000000" w:rsidP="00000000" w:rsidRDefault="00000000" w:rsidRPr="00000000" w14:paraId="0000001E">
            <w:pPr>
              <w:spacing w:after="0"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Means; National Health Service.</w:t>
            </w:r>
          </w:p>
        </w:tc>
      </w:tr>
      <w:tr>
        <w:trPr>
          <w:cantSplit w:val="0"/>
          <w:trHeight w:val="768" w:hRule="atLeast"/>
          <w:tblHeader w:val="0"/>
        </w:trPr>
        <w:tc>
          <w:tcPr>
            <w:shd w:fill="auto" w:val="clear"/>
          </w:tcPr>
          <w:p w:rsidR="00000000" w:rsidDel="00000000" w:rsidP="00000000" w:rsidRDefault="00000000" w:rsidRPr="00000000" w14:paraId="0000001F">
            <w:pPr>
              <w:spacing w:after="0"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US</w:t>
            </w:r>
          </w:p>
        </w:tc>
        <w:tc>
          <w:tcPr>
            <w:shd w:fill="auto" w:val="clear"/>
          </w:tcPr>
          <w:p w:rsidR="00000000" w:rsidDel="00000000" w:rsidP="00000000" w:rsidRDefault="00000000" w:rsidRPr="00000000" w14:paraId="00000020">
            <w:pPr>
              <w:spacing w:after="0"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Means; Ultrasound.</w:t>
            </w:r>
          </w:p>
        </w:tc>
      </w:tr>
      <w:tr>
        <w:trPr>
          <w:cantSplit w:val="0"/>
          <w:trHeight w:val="775" w:hRule="atLeast"/>
          <w:tblHeader w:val="0"/>
        </w:trPr>
        <w:tc>
          <w:tcPr>
            <w:shd w:fill="auto" w:val="clear"/>
          </w:tcPr>
          <w:p w:rsidR="00000000" w:rsidDel="00000000" w:rsidP="00000000" w:rsidRDefault="00000000" w:rsidRPr="00000000" w14:paraId="00000021">
            <w:pPr>
              <w:spacing w:after="0"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RCR</w:t>
            </w:r>
          </w:p>
        </w:tc>
        <w:tc>
          <w:tcPr>
            <w:shd w:fill="auto" w:val="clear"/>
          </w:tcPr>
          <w:p w:rsidR="00000000" w:rsidDel="00000000" w:rsidP="00000000" w:rsidRDefault="00000000" w:rsidRPr="00000000" w14:paraId="00000022">
            <w:pPr>
              <w:spacing w:after="0"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Means; Royal College Radiologists.</w:t>
            </w:r>
          </w:p>
        </w:tc>
      </w:tr>
    </w:tbl>
    <w:p w:rsidR="00000000" w:rsidDel="00000000" w:rsidP="00000000" w:rsidRDefault="00000000" w:rsidRPr="00000000" w14:paraId="00000023">
      <w:pPr>
        <w:pStyle w:val="Heading1"/>
        <w:keepLines w:val="0"/>
        <w:numPr>
          <w:ilvl w:val="0"/>
          <w:numId w:val="1"/>
        </w:numPr>
        <w:spacing w:after="120" w:before="240" w:line="240" w:lineRule="auto"/>
        <w:ind w:left="720" w:hanging="720"/>
        <w:jc w:val="both"/>
        <w:rPr>
          <w:rFonts w:ascii="Arial" w:cs="Arial" w:eastAsia="Arial" w:hAnsi="Arial"/>
          <w:b w:val="1"/>
          <w:sz w:val="28"/>
          <w:szCs w:val="28"/>
        </w:rPr>
      </w:pPr>
      <w:bookmarkStart w:colFirst="0" w:colLast="0" w:name="_heading=h.17dp8vu" w:id="7"/>
      <w:bookmarkEnd w:id="7"/>
      <w:r w:rsidDel="00000000" w:rsidR="00000000" w:rsidRPr="00000000">
        <w:rPr>
          <w:rFonts w:ascii="Arial" w:cs="Arial" w:eastAsia="Arial" w:hAnsi="Arial"/>
          <w:smallCaps w:val="1"/>
          <w:color w:val="000000"/>
          <w:rtl w:val="0"/>
        </w:rPr>
        <w:t xml:space="preserve">SCOPE OF REQUIREMENT</w:t>
      </w:r>
      <w:r w:rsidDel="00000000" w:rsidR="00000000" w:rsidRPr="00000000">
        <w:rPr>
          <w:rtl w:val="0"/>
        </w:rPr>
      </w:r>
    </w:p>
    <w:p w:rsidR="00000000" w:rsidDel="00000000" w:rsidP="00000000" w:rsidRDefault="00000000" w:rsidRPr="00000000" w14:paraId="00000024">
      <w:pPr>
        <w:pStyle w:val="Heading2"/>
        <w:keepNext w:val="0"/>
        <w:keepLines w:val="0"/>
        <w:numPr>
          <w:ilvl w:val="1"/>
          <w:numId w:val="1"/>
        </w:numPr>
        <w:spacing w:after="120" w:before="0" w:line="240" w:lineRule="auto"/>
        <w:ind w:left="709" w:hanging="720"/>
        <w:rPr>
          <w:rFonts w:ascii="Arial" w:cs="Arial" w:eastAsia="Arial" w:hAnsi="Arial"/>
          <w:sz w:val="24"/>
          <w:szCs w:val="24"/>
          <w:highlight w:val="white"/>
        </w:rPr>
      </w:pPr>
      <w:r w:rsidDel="00000000" w:rsidR="00000000" w:rsidRPr="00000000">
        <w:rPr>
          <w:rFonts w:ascii="Arial" w:cs="Arial" w:eastAsia="Arial" w:hAnsi="Arial"/>
          <w:b w:val="0"/>
          <w:color w:val="000000"/>
          <w:sz w:val="24"/>
          <w:szCs w:val="24"/>
          <w:rtl w:val="0"/>
        </w:rPr>
        <w:t xml:space="preserve">The scope of goods as part of this requirement extends to the following:</w:t>
      </w:r>
      <w:r w:rsidDel="00000000" w:rsidR="00000000" w:rsidRPr="00000000">
        <w:rPr>
          <w:rtl w:val="0"/>
        </w:rPr>
      </w:r>
    </w:p>
    <w:p w:rsidR="00000000" w:rsidDel="00000000" w:rsidP="00000000" w:rsidRDefault="00000000" w:rsidRPr="00000000" w14:paraId="00000025">
      <w:pPr>
        <w:pStyle w:val="Heading2"/>
        <w:keepNext w:val="0"/>
        <w:keepLines w:val="0"/>
        <w:numPr>
          <w:ilvl w:val="2"/>
          <w:numId w:val="1"/>
        </w:numPr>
        <w:spacing w:after="120" w:before="0" w:line="240" w:lineRule="auto"/>
        <w:ind w:left="1800" w:hanging="1080"/>
        <w:rPr>
          <w:rFonts w:ascii="Arial" w:cs="Arial" w:eastAsia="Arial" w:hAnsi="Arial"/>
          <w:sz w:val="24"/>
          <w:szCs w:val="24"/>
        </w:rPr>
      </w:pPr>
      <w:r w:rsidDel="00000000" w:rsidR="00000000" w:rsidRPr="00000000">
        <w:rPr>
          <w:rFonts w:ascii="Arial" w:cs="Arial" w:eastAsia="Arial" w:hAnsi="Arial"/>
          <w:b w:val="0"/>
          <w:color w:val="000000"/>
          <w:sz w:val="24"/>
          <w:szCs w:val="24"/>
          <w:rtl w:val="0"/>
        </w:rPr>
        <w:t xml:space="preserve">Replacement of all AV equipment within the lecture theatre; </w:t>
      </w:r>
      <w:r w:rsidDel="00000000" w:rsidR="00000000" w:rsidRPr="00000000">
        <w:rPr>
          <w:rtl w:val="0"/>
        </w:rPr>
      </w:r>
    </w:p>
    <w:p w:rsidR="00000000" w:rsidDel="00000000" w:rsidP="00000000" w:rsidRDefault="00000000" w:rsidRPr="00000000" w14:paraId="00000026">
      <w:pPr>
        <w:pStyle w:val="Heading2"/>
        <w:keepNext w:val="0"/>
        <w:keepLines w:val="0"/>
        <w:numPr>
          <w:ilvl w:val="2"/>
          <w:numId w:val="1"/>
        </w:numPr>
        <w:spacing w:after="120" w:before="0" w:line="240" w:lineRule="auto"/>
        <w:ind w:left="1800" w:hanging="1080"/>
        <w:rPr>
          <w:rFonts w:ascii="Arial" w:cs="Arial" w:eastAsia="Arial" w:hAnsi="Arial"/>
          <w:sz w:val="24"/>
          <w:szCs w:val="24"/>
        </w:rPr>
      </w:pPr>
      <w:r w:rsidDel="00000000" w:rsidR="00000000" w:rsidRPr="00000000">
        <w:rPr>
          <w:rFonts w:ascii="Arial" w:cs="Arial" w:eastAsia="Arial" w:hAnsi="Arial"/>
          <w:b w:val="0"/>
          <w:color w:val="000000"/>
          <w:sz w:val="24"/>
          <w:szCs w:val="24"/>
          <w:rtl w:val="0"/>
        </w:rPr>
        <w:t xml:space="preserve">Design and installation of new modern lecture theatre; </w:t>
      </w:r>
      <w:r w:rsidDel="00000000" w:rsidR="00000000" w:rsidRPr="00000000">
        <w:rPr>
          <w:rtl w:val="0"/>
        </w:rPr>
      </w:r>
    </w:p>
    <w:p w:rsidR="00000000" w:rsidDel="00000000" w:rsidP="00000000" w:rsidRDefault="00000000" w:rsidRPr="00000000" w14:paraId="00000027">
      <w:pPr>
        <w:pStyle w:val="Heading2"/>
        <w:keepNext w:val="0"/>
        <w:keepLines w:val="0"/>
        <w:numPr>
          <w:ilvl w:val="2"/>
          <w:numId w:val="1"/>
        </w:numPr>
        <w:spacing w:after="120" w:before="0" w:line="240" w:lineRule="auto"/>
        <w:ind w:left="1800" w:hanging="1080"/>
        <w:rPr>
          <w:rFonts w:ascii="Arial" w:cs="Arial" w:eastAsia="Arial" w:hAnsi="Arial"/>
          <w:sz w:val="24"/>
          <w:szCs w:val="24"/>
        </w:rPr>
      </w:pPr>
      <w:r w:rsidDel="00000000" w:rsidR="00000000" w:rsidRPr="00000000">
        <w:rPr>
          <w:rFonts w:ascii="Arial" w:cs="Arial" w:eastAsia="Arial" w:hAnsi="Arial"/>
          <w:b w:val="0"/>
          <w:color w:val="000000"/>
          <w:sz w:val="24"/>
          <w:szCs w:val="24"/>
          <w:rtl w:val="0"/>
        </w:rPr>
        <w:t xml:space="preserve">Minimum of 6M LED wall to replace existing projector screens (6m x 1.6);</w:t>
      </w:r>
      <w:r w:rsidDel="00000000" w:rsidR="00000000" w:rsidRPr="00000000">
        <w:rPr>
          <w:rtl w:val="0"/>
        </w:rPr>
      </w:r>
    </w:p>
    <w:p w:rsidR="00000000" w:rsidDel="00000000" w:rsidP="00000000" w:rsidRDefault="00000000" w:rsidRPr="00000000" w14:paraId="00000028">
      <w:pPr>
        <w:pStyle w:val="Heading2"/>
        <w:keepNext w:val="0"/>
        <w:keepLines w:val="0"/>
        <w:numPr>
          <w:ilvl w:val="2"/>
          <w:numId w:val="1"/>
        </w:numPr>
        <w:spacing w:after="120" w:before="0" w:line="240" w:lineRule="auto"/>
        <w:ind w:left="1800" w:hanging="1080"/>
        <w:rPr>
          <w:rFonts w:ascii="Arial" w:cs="Arial" w:eastAsia="Arial" w:hAnsi="Arial"/>
          <w:sz w:val="24"/>
          <w:szCs w:val="24"/>
        </w:rPr>
      </w:pPr>
      <w:r w:rsidDel="00000000" w:rsidR="00000000" w:rsidRPr="00000000">
        <w:rPr>
          <w:rFonts w:ascii="Arial" w:cs="Arial" w:eastAsia="Arial" w:hAnsi="Arial"/>
          <w:b w:val="0"/>
          <w:color w:val="000000"/>
          <w:sz w:val="24"/>
          <w:szCs w:val="24"/>
          <w:rtl w:val="0"/>
        </w:rPr>
        <w:t xml:space="preserve">Wall brackets to support LED wall;</w:t>
      </w:r>
      <w:r w:rsidDel="00000000" w:rsidR="00000000" w:rsidRPr="00000000">
        <w:rPr>
          <w:rtl w:val="0"/>
        </w:rPr>
      </w:r>
    </w:p>
    <w:p w:rsidR="00000000" w:rsidDel="00000000" w:rsidP="00000000" w:rsidRDefault="00000000" w:rsidRPr="00000000" w14:paraId="00000029">
      <w:pPr>
        <w:pStyle w:val="Heading2"/>
        <w:keepNext w:val="0"/>
        <w:keepLines w:val="0"/>
        <w:numPr>
          <w:ilvl w:val="2"/>
          <w:numId w:val="1"/>
        </w:numPr>
        <w:spacing w:after="120" w:before="0" w:line="240" w:lineRule="auto"/>
        <w:ind w:left="1800" w:hanging="1080"/>
        <w:rPr>
          <w:rFonts w:ascii="Arial" w:cs="Arial" w:eastAsia="Arial" w:hAnsi="Arial"/>
          <w:sz w:val="24"/>
          <w:szCs w:val="24"/>
        </w:rPr>
      </w:pPr>
      <w:r w:rsidDel="00000000" w:rsidR="00000000" w:rsidRPr="00000000">
        <w:rPr>
          <w:rFonts w:ascii="Arial" w:cs="Arial" w:eastAsia="Arial" w:hAnsi="Arial"/>
          <w:b w:val="0"/>
          <w:color w:val="000000"/>
          <w:sz w:val="24"/>
          <w:szCs w:val="24"/>
          <w:rtl w:val="0"/>
        </w:rPr>
        <w:t xml:space="preserve">Live feed from Ultrasound Rooms;</w:t>
      </w:r>
      <w:r w:rsidDel="00000000" w:rsidR="00000000" w:rsidRPr="00000000">
        <w:rPr>
          <w:rtl w:val="0"/>
        </w:rPr>
      </w:r>
    </w:p>
    <w:p w:rsidR="00000000" w:rsidDel="00000000" w:rsidP="00000000" w:rsidRDefault="00000000" w:rsidRPr="00000000" w14:paraId="0000002A">
      <w:pPr>
        <w:pStyle w:val="Heading2"/>
        <w:keepNext w:val="0"/>
        <w:keepLines w:val="0"/>
        <w:numPr>
          <w:ilvl w:val="2"/>
          <w:numId w:val="1"/>
        </w:numPr>
        <w:spacing w:after="120" w:before="0" w:line="240" w:lineRule="auto"/>
        <w:ind w:left="1800" w:hanging="1080"/>
        <w:rPr>
          <w:rFonts w:ascii="Arial" w:cs="Arial" w:eastAsia="Arial" w:hAnsi="Arial"/>
          <w:sz w:val="24"/>
          <w:szCs w:val="24"/>
        </w:rPr>
      </w:pPr>
      <w:r w:rsidDel="00000000" w:rsidR="00000000" w:rsidRPr="00000000">
        <w:rPr>
          <w:rFonts w:ascii="Arial" w:cs="Arial" w:eastAsia="Arial" w:hAnsi="Arial"/>
          <w:b w:val="0"/>
          <w:color w:val="000000"/>
          <w:sz w:val="24"/>
          <w:szCs w:val="24"/>
          <w:rtl w:val="0"/>
        </w:rPr>
        <w:t xml:space="preserve">Ceiling, front speakers and amplifier; </w:t>
      </w:r>
      <w:r w:rsidDel="00000000" w:rsidR="00000000" w:rsidRPr="00000000">
        <w:rPr>
          <w:rtl w:val="0"/>
        </w:rPr>
      </w:r>
    </w:p>
    <w:p w:rsidR="00000000" w:rsidDel="00000000" w:rsidP="00000000" w:rsidRDefault="00000000" w:rsidRPr="00000000" w14:paraId="0000002B">
      <w:pPr>
        <w:pStyle w:val="Heading2"/>
        <w:keepNext w:val="0"/>
        <w:keepLines w:val="0"/>
        <w:numPr>
          <w:ilvl w:val="2"/>
          <w:numId w:val="1"/>
        </w:numPr>
        <w:spacing w:after="120" w:before="0" w:line="240" w:lineRule="auto"/>
        <w:ind w:left="1800" w:hanging="1080"/>
        <w:rPr>
          <w:rFonts w:ascii="Arial" w:cs="Arial" w:eastAsia="Arial" w:hAnsi="Arial"/>
          <w:sz w:val="24"/>
          <w:szCs w:val="24"/>
        </w:rPr>
      </w:pPr>
      <w:r w:rsidDel="00000000" w:rsidR="00000000" w:rsidRPr="00000000">
        <w:rPr>
          <w:rFonts w:ascii="Arial" w:cs="Arial" w:eastAsia="Arial" w:hAnsi="Arial"/>
          <w:b w:val="0"/>
          <w:color w:val="000000"/>
          <w:sz w:val="24"/>
          <w:szCs w:val="24"/>
          <w:rtl w:val="0"/>
        </w:rPr>
        <w:t xml:space="preserve">Microphones (2xlapel and 2xhandheld rechargeable not battery); </w:t>
      </w:r>
      <w:r w:rsidDel="00000000" w:rsidR="00000000" w:rsidRPr="00000000">
        <w:rPr>
          <w:rtl w:val="0"/>
        </w:rPr>
      </w:r>
    </w:p>
    <w:p w:rsidR="00000000" w:rsidDel="00000000" w:rsidP="00000000" w:rsidRDefault="00000000" w:rsidRPr="00000000" w14:paraId="0000002C">
      <w:pPr>
        <w:pStyle w:val="Heading2"/>
        <w:keepNext w:val="0"/>
        <w:keepLines w:val="0"/>
        <w:numPr>
          <w:ilvl w:val="2"/>
          <w:numId w:val="1"/>
        </w:numPr>
        <w:spacing w:after="120" w:before="0" w:line="240" w:lineRule="auto"/>
        <w:ind w:left="1800" w:hanging="1080"/>
        <w:rPr>
          <w:rFonts w:ascii="Arial" w:cs="Arial" w:eastAsia="Arial" w:hAnsi="Arial"/>
          <w:sz w:val="24"/>
          <w:szCs w:val="24"/>
        </w:rPr>
      </w:pPr>
      <w:r w:rsidDel="00000000" w:rsidR="00000000" w:rsidRPr="00000000">
        <w:rPr>
          <w:rFonts w:ascii="Arial" w:cs="Arial" w:eastAsia="Arial" w:hAnsi="Arial"/>
          <w:b w:val="0"/>
          <w:color w:val="000000"/>
          <w:sz w:val="24"/>
          <w:szCs w:val="24"/>
          <w:rtl w:val="0"/>
        </w:rPr>
        <w:t xml:space="preserve">Dual charging station for microphones; </w:t>
      </w:r>
      <w:r w:rsidDel="00000000" w:rsidR="00000000" w:rsidRPr="00000000">
        <w:rPr>
          <w:rtl w:val="0"/>
        </w:rPr>
      </w:r>
    </w:p>
    <w:p w:rsidR="00000000" w:rsidDel="00000000" w:rsidP="00000000" w:rsidRDefault="00000000" w:rsidRPr="00000000" w14:paraId="0000002D">
      <w:pPr>
        <w:pStyle w:val="Heading2"/>
        <w:keepNext w:val="0"/>
        <w:keepLines w:val="0"/>
        <w:numPr>
          <w:ilvl w:val="2"/>
          <w:numId w:val="1"/>
        </w:numPr>
        <w:spacing w:after="120" w:before="0" w:line="240" w:lineRule="auto"/>
        <w:ind w:left="1800" w:hanging="1080"/>
        <w:rPr>
          <w:rFonts w:ascii="Arial" w:cs="Arial" w:eastAsia="Arial" w:hAnsi="Arial"/>
          <w:sz w:val="24"/>
          <w:szCs w:val="24"/>
        </w:rPr>
      </w:pPr>
      <w:r w:rsidDel="00000000" w:rsidR="00000000" w:rsidRPr="00000000">
        <w:rPr>
          <w:rFonts w:ascii="Arial" w:cs="Arial" w:eastAsia="Arial" w:hAnsi="Arial"/>
          <w:b w:val="0"/>
          <w:color w:val="000000"/>
          <w:sz w:val="24"/>
          <w:szCs w:val="24"/>
          <w:rtl w:val="0"/>
        </w:rPr>
        <w:t xml:space="preserve">Wireless screen sharing capability (MUST include apple devices) (currently using solstice which works well, but needs to be upgraded); </w:t>
      </w:r>
      <w:r w:rsidDel="00000000" w:rsidR="00000000" w:rsidRPr="00000000">
        <w:rPr>
          <w:rtl w:val="0"/>
        </w:rPr>
      </w:r>
    </w:p>
    <w:p w:rsidR="00000000" w:rsidDel="00000000" w:rsidP="00000000" w:rsidRDefault="00000000" w:rsidRPr="00000000" w14:paraId="0000002E">
      <w:pPr>
        <w:pStyle w:val="Heading2"/>
        <w:keepNext w:val="0"/>
        <w:keepLines w:val="0"/>
        <w:numPr>
          <w:ilvl w:val="2"/>
          <w:numId w:val="1"/>
        </w:numPr>
        <w:spacing w:after="120" w:before="0" w:line="240" w:lineRule="auto"/>
        <w:ind w:left="1800" w:hanging="1080"/>
        <w:rPr>
          <w:rFonts w:ascii="Arial" w:cs="Arial" w:eastAsia="Arial" w:hAnsi="Arial"/>
          <w:sz w:val="24"/>
          <w:szCs w:val="24"/>
        </w:rPr>
      </w:pPr>
      <w:r w:rsidDel="00000000" w:rsidR="00000000" w:rsidRPr="00000000">
        <w:rPr>
          <w:rFonts w:ascii="Arial" w:cs="Arial" w:eastAsia="Arial" w:hAnsi="Arial"/>
          <w:b w:val="0"/>
          <w:color w:val="000000"/>
          <w:sz w:val="24"/>
          <w:szCs w:val="24"/>
          <w:rtl w:val="0"/>
        </w:rPr>
        <w:t xml:space="preserve">Capability to share on repeater screen;</w:t>
      </w:r>
      <w:r w:rsidDel="00000000" w:rsidR="00000000" w:rsidRPr="00000000">
        <w:rPr>
          <w:rtl w:val="0"/>
        </w:rPr>
      </w:r>
    </w:p>
    <w:p w:rsidR="00000000" w:rsidDel="00000000" w:rsidP="00000000" w:rsidRDefault="00000000" w:rsidRPr="00000000" w14:paraId="0000002F">
      <w:pPr>
        <w:pStyle w:val="Heading2"/>
        <w:keepNext w:val="0"/>
        <w:keepLines w:val="0"/>
        <w:numPr>
          <w:ilvl w:val="2"/>
          <w:numId w:val="1"/>
        </w:numPr>
        <w:spacing w:after="120" w:before="0" w:line="240" w:lineRule="auto"/>
        <w:ind w:left="1800" w:hanging="1080"/>
        <w:rPr>
          <w:rFonts w:ascii="Arial" w:cs="Arial" w:eastAsia="Arial" w:hAnsi="Arial"/>
          <w:sz w:val="24"/>
          <w:szCs w:val="24"/>
        </w:rPr>
      </w:pPr>
      <w:r w:rsidDel="00000000" w:rsidR="00000000" w:rsidRPr="00000000">
        <w:rPr>
          <w:rFonts w:ascii="Arial" w:cs="Arial" w:eastAsia="Arial" w:hAnsi="Arial"/>
          <w:b w:val="0"/>
          <w:color w:val="000000"/>
          <w:sz w:val="24"/>
          <w:szCs w:val="24"/>
          <w:rtl w:val="0"/>
        </w:rPr>
        <w:t xml:space="preserve">Induction loop (in place, may need to be upgraded);</w:t>
      </w:r>
      <w:r w:rsidDel="00000000" w:rsidR="00000000" w:rsidRPr="00000000">
        <w:rPr>
          <w:rtl w:val="0"/>
        </w:rPr>
      </w:r>
    </w:p>
    <w:p w:rsidR="00000000" w:rsidDel="00000000" w:rsidP="00000000" w:rsidRDefault="00000000" w:rsidRPr="00000000" w14:paraId="00000030">
      <w:pPr>
        <w:pStyle w:val="Heading2"/>
        <w:keepNext w:val="0"/>
        <w:keepLines w:val="0"/>
        <w:numPr>
          <w:ilvl w:val="2"/>
          <w:numId w:val="1"/>
        </w:numPr>
        <w:spacing w:after="120" w:before="0" w:line="240" w:lineRule="auto"/>
        <w:ind w:left="1800" w:hanging="1080"/>
        <w:rPr>
          <w:rFonts w:ascii="Arial" w:cs="Arial" w:eastAsia="Arial" w:hAnsi="Arial"/>
          <w:sz w:val="24"/>
          <w:szCs w:val="24"/>
        </w:rPr>
      </w:pPr>
      <w:r w:rsidDel="00000000" w:rsidR="00000000" w:rsidRPr="00000000">
        <w:rPr>
          <w:rFonts w:ascii="Arial" w:cs="Arial" w:eastAsia="Arial" w:hAnsi="Arial"/>
          <w:b w:val="0"/>
          <w:color w:val="000000"/>
          <w:sz w:val="24"/>
          <w:szCs w:val="24"/>
          <w:rtl w:val="0"/>
        </w:rPr>
        <w:t xml:space="preserve">Video Conferencing package (MS teams); </w:t>
      </w:r>
      <w:r w:rsidDel="00000000" w:rsidR="00000000" w:rsidRPr="00000000">
        <w:rPr>
          <w:rtl w:val="0"/>
        </w:rPr>
      </w:r>
    </w:p>
    <w:p w:rsidR="00000000" w:rsidDel="00000000" w:rsidP="00000000" w:rsidRDefault="00000000" w:rsidRPr="00000000" w14:paraId="00000031">
      <w:pPr>
        <w:pStyle w:val="Heading2"/>
        <w:keepNext w:val="0"/>
        <w:keepLines w:val="0"/>
        <w:numPr>
          <w:ilvl w:val="2"/>
          <w:numId w:val="1"/>
        </w:numPr>
        <w:spacing w:after="120" w:before="0" w:line="240" w:lineRule="auto"/>
        <w:ind w:left="1800" w:hanging="1080"/>
        <w:rPr>
          <w:rFonts w:ascii="Arial" w:cs="Arial" w:eastAsia="Arial" w:hAnsi="Arial"/>
          <w:sz w:val="24"/>
          <w:szCs w:val="24"/>
        </w:rPr>
      </w:pPr>
      <w:r w:rsidDel="00000000" w:rsidR="00000000" w:rsidRPr="00000000">
        <w:rPr>
          <w:rFonts w:ascii="Arial" w:cs="Arial" w:eastAsia="Arial" w:hAnsi="Arial"/>
          <w:b w:val="0"/>
          <w:color w:val="000000"/>
          <w:sz w:val="24"/>
          <w:szCs w:val="24"/>
          <w:rtl w:val="0"/>
        </w:rPr>
        <w:t xml:space="preserve">Cameras with 180-degree view of room;</w:t>
      </w:r>
      <w:r w:rsidDel="00000000" w:rsidR="00000000" w:rsidRPr="00000000">
        <w:rPr>
          <w:rtl w:val="0"/>
        </w:rPr>
      </w:r>
    </w:p>
    <w:p w:rsidR="00000000" w:rsidDel="00000000" w:rsidP="00000000" w:rsidRDefault="00000000" w:rsidRPr="00000000" w14:paraId="00000032">
      <w:pPr>
        <w:pStyle w:val="Heading2"/>
        <w:keepNext w:val="0"/>
        <w:keepLines w:val="0"/>
        <w:numPr>
          <w:ilvl w:val="2"/>
          <w:numId w:val="1"/>
        </w:numPr>
        <w:spacing w:after="120" w:before="0" w:line="240" w:lineRule="auto"/>
        <w:ind w:left="1800" w:hanging="1080"/>
        <w:rPr>
          <w:rFonts w:ascii="Arial" w:cs="Arial" w:eastAsia="Arial" w:hAnsi="Arial"/>
          <w:sz w:val="24"/>
          <w:szCs w:val="24"/>
        </w:rPr>
      </w:pPr>
      <w:r w:rsidDel="00000000" w:rsidR="00000000" w:rsidRPr="00000000">
        <w:rPr>
          <w:rFonts w:ascii="Arial" w:cs="Arial" w:eastAsia="Arial" w:hAnsi="Arial"/>
          <w:b w:val="0"/>
          <w:color w:val="000000"/>
          <w:sz w:val="24"/>
          <w:szCs w:val="24"/>
          <w:rtl w:val="0"/>
        </w:rPr>
        <w:t xml:space="preserve">Wide curved monitor display to represent LED wall (touch screen);</w:t>
      </w:r>
      <w:r w:rsidDel="00000000" w:rsidR="00000000" w:rsidRPr="00000000">
        <w:rPr>
          <w:rtl w:val="0"/>
        </w:rPr>
      </w:r>
    </w:p>
    <w:p w:rsidR="00000000" w:rsidDel="00000000" w:rsidP="00000000" w:rsidRDefault="00000000" w:rsidRPr="00000000" w14:paraId="00000033">
      <w:pPr>
        <w:pStyle w:val="Heading2"/>
        <w:keepNext w:val="0"/>
        <w:keepLines w:val="0"/>
        <w:numPr>
          <w:ilvl w:val="2"/>
          <w:numId w:val="1"/>
        </w:numPr>
        <w:spacing w:after="120" w:before="0" w:line="240" w:lineRule="auto"/>
        <w:ind w:left="1800" w:hanging="1080"/>
        <w:rPr>
          <w:rFonts w:ascii="Arial" w:cs="Arial" w:eastAsia="Arial" w:hAnsi="Arial"/>
          <w:sz w:val="24"/>
          <w:szCs w:val="24"/>
        </w:rPr>
      </w:pPr>
      <w:r w:rsidDel="00000000" w:rsidR="00000000" w:rsidRPr="00000000">
        <w:rPr>
          <w:rFonts w:ascii="Arial" w:cs="Arial" w:eastAsia="Arial" w:hAnsi="Arial"/>
          <w:b w:val="0"/>
          <w:color w:val="000000"/>
          <w:sz w:val="24"/>
          <w:szCs w:val="24"/>
          <w:rtl w:val="0"/>
        </w:rPr>
        <w:t xml:space="preserve">Minimum of 8 input and outputs required for display;</w:t>
      </w:r>
      <w:r w:rsidDel="00000000" w:rsidR="00000000" w:rsidRPr="00000000">
        <w:rPr>
          <w:rtl w:val="0"/>
        </w:rPr>
      </w:r>
    </w:p>
    <w:p w:rsidR="00000000" w:rsidDel="00000000" w:rsidP="00000000" w:rsidRDefault="00000000" w:rsidRPr="00000000" w14:paraId="00000034">
      <w:pPr>
        <w:pStyle w:val="Heading2"/>
        <w:keepNext w:val="0"/>
        <w:keepLines w:val="0"/>
        <w:numPr>
          <w:ilvl w:val="2"/>
          <w:numId w:val="1"/>
        </w:numPr>
        <w:spacing w:after="120" w:before="0" w:line="240" w:lineRule="auto"/>
        <w:ind w:left="1800" w:hanging="1080"/>
        <w:rPr>
          <w:rFonts w:ascii="Arial" w:cs="Arial" w:eastAsia="Arial" w:hAnsi="Arial"/>
          <w:sz w:val="24"/>
          <w:szCs w:val="24"/>
        </w:rPr>
      </w:pPr>
      <w:r w:rsidDel="00000000" w:rsidR="00000000" w:rsidRPr="00000000">
        <w:rPr>
          <w:rFonts w:ascii="Arial" w:cs="Arial" w:eastAsia="Arial" w:hAnsi="Arial"/>
          <w:b w:val="0"/>
          <w:color w:val="000000"/>
          <w:sz w:val="24"/>
          <w:szCs w:val="24"/>
          <w:rtl w:val="0"/>
        </w:rPr>
        <w:t xml:space="preserve">Rack is available in the current lectern; </w:t>
      </w:r>
      <w:r w:rsidDel="00000000" w:rsidR="00000000" w:rsidRPr="00000000">
        <w:rPr>
          <w:rtl w:val="0"/>
        </w:rPr>
      </w:r>
    </w:p>
    <w:p w:rsidR="00000000" w:rsidDel="00000000" w:rsidP="00000000" w:rsidRDefault="00000000" w:rsidRPr="00000000" w14:paraId="00000035">
      <w:pPr>
        <w:pStyle w:val="Heading2"/>
        <w:keepNext w:val="0"/>
        <w:keepLines w:val="0"/>
        <w:numPr>
          <w:ilvl w:val="2"/>
          <w:numId w:val="1"/>
        </w:numPr>
        <w:spacing w:after="120" w:before="0" w:line="240" w:lineRule="auto"/>
        <w:ind w:left="1800" w:hanging="1080"/>
        <w:rPr>
          <w:rFonts w:ascii="Arial" w:cs="Arial" w:eastAsia="Arial" w:hAnsi="Arial"/>
          <w:sz w:val="24"/>
          <w:szCs w:val="24"/>
        </w:rPr>
      </w:pPr>
      <w:r w:rsidDel="00000000" w:rsidR="00000000" w:rsidRPr="00000000">
        <w:rPr>
          <w:rFonts w:ascii="Arial" w:cs="Arial" w:eastAsia="Arial" w:hAnsi="Arial"/>
          <w:b w:val="0"/>
          <w:color w:val="000000"/>
          <w:sz w:val="24"/>
          <w:szCs w:val="24"/>
          <w:rtl w:val="0"/>
        </w:rPr>
        <w:t xml:space="preserve">Associated licences (if required); </w:t>
      </w:r>
      <w:r w:rsidDel="00000000" w:rsidR="00000000" w:rsidRPr="00000000">
        <w:rPr>
          <w:rtl w:val="0"/>
        </w:rPr>
      </w:r>
    </w:p>
    <w:p w:rsidR="00000000" w:rsidDel="00000000" w:rsidP="00000000" w:rsidRDefault="00000000" w:rsidRPr="00000000" w14:paraId="00000036">
      <w:pPr>
        <w:pStyle w:val="Heading2"/>
        <w:keepNext w:val="0"/>
        <w:keepLines w:val="0"/>
        <w:numPr>
          <w:ilvl w:val="2"/>
          <w:numId w:val="1"/>
        </w:numPr>
        <w:spacing w:after="120" w:before="0" w:line="240" w:lineRule="auto"/>
        <w:ind w:left="1800" w:hanging="1080"/>
        <w:rPr>
          <w:rFonts w:ascii="Arial" w:cs="Arial" w:eastAsia="Arial" w:hAnsi="Arial"/>
          <w:sz w:val="24"/>
          <w:szCs w:val="24"/>
        </w:rPr>
      </w:pPr>
      <w:r w:rsidDel="00000000" w:rsidR="00000000" w:rsidRPr="00000000">
        <w:rPr>
          <w:rFonts w:ascii="Arial" w:cs="Arial" w:eastAsia="Arial" w:hAnsi="Arial"/>
          <w:b w:val="0"/>
          <w:color w:val="000000"/>
          <w:sz w:val="24"/>
          <w:szCs w:val="24"/>
          <w:rtl w:val="0"/>
        </w:rPr>
        <w:t xml:space="preserve">Touch panel and control processor, network switch;</w:t>
      </w:r>
      <w:r w:rsidDel="00000000" w:rsidR="00000000" w:rsidRPr="00000000">
        <w:rPr>
          <w:rtl w:val="0"/>
        </w:rPr>
      </w:r>
    </w:p>
    <w:p w:rsidR="00000000" w:rsidDel="00000000" w:rsidP="00000000" w:rsidRDefault="00000000" w:rsidRPr="00000000" w14:paraId="00000037">
      <w:pPr>
        <w:pStyle w:val="Heading2"/>
        <w:keepNext w:val="0"/>
        <w:keepLines w:val="0"/>
        <w:numPr>
          <w:ilvl w:val="2"/>
          <w:numId w:val="1"/>
        </w:numPr>
        <w:spacing w:after="120" w:before="0" w:line="240" w:lineRule="auto"/>
        <w:ind w:left="1800" w:hanging="1080"/>
        <w:rPr>
          <w:rFonts w:ascii="Arial" w:cs="Arial" w:eastAsia="Arial" w:hAnsi="Arial"/>
          <w:sz w:val="24"/>
          <w:szCs w:val="24"/>
        </w:rPr>
      </w:pPr>
      <w:r w:rsidDel="00000000" w:rsidR="00000000" w:rsidRPr="00000000">
        <w:rPr>
          <w:rFonts w:ascii="Arial" w:cs="Arial" w:eastAsia="Arial" w:hAnsi="Arial"/>
          <w:b w:val="0"/>
          <w:color w:val="000000"/>
          <w:sz w:val="24"/>
          <w:szCs w:val="24"/>
          <w:rtl w:val="0"/>
        </w:rPr>
        <w:t xml:space="preserve">Control workstation with software, to control what is displayed and how it appears on all the outputs;</w:t>
      </w:r>
      <w:r w:rsidDel="00000000" w:rsidR="00000000" w:rsidRPr="00000000">
        <w:rPr>
          <w:rtl w:val="0"/>
        </w:rPr>
      </w:r>
    </w:p>
    <w:p w:rsidR="00000000" w:rsidDel="00000000" w:rsidP="00000000" w:rsidRDefault="00000000" w:rsidRPr="00000000" w14:paraId="00000038">
      <w:pPr>
        <w:pStyle w:val="Heading2"/>
        <w:keepNext w:val="0"/>
        <w:keepLines w:val="0"/>
        <w:numPr>
          <w:ilvl w:val="2"/>
          <w:numId w:val="1"/>
        </w:numPr>
        <w:spacing w:after="120" w:before="0" w:line="240" w:lineRule="auto"/>
        <w:ind w:left="1800" w:hanging="1080"/>
        <w:rPr>
          <w:rFonts w:ascii="Arial" w:cs="Arial" w:eastAsia="Arial" w:hAnsi="Arial"/>
          <w:sz w:val="24"/>
          <w:szCs w:val="24"/>
        </w:rPr>
      </w:pPr>
      <w:r w:rsidDel="00000000" w:rsidR="00000000" w:rsidRPr="00000000">
        <w:rPr>
          <w:rFonts w:ascii="Arial" w:cs="Arial" w:eastAsia="Arial" w:hAnsi="Arial"/>
          <w:b w:val="0"/>
          <w:color w:val="000000"/>
          <w:sz w:val="24"/>
          <w:szCs w:val="24"/>
          <w:rtl w:val="0"/>
        </w:rPr>
        <w:t xml:space="preserve">Options for 3- and 5-year warranty; and </w:t>
      </w:r>
      <w:r w:rsidDel="00000000" w:rsidR="00000000" w:rsidRPr="00000000">
        <w:rPr>
          <w:rtl w:val="0"/>
        </w:rPr>
      </w:r>
    </w:p>
    <w:p w:rsidR="00000000" w:rsidDel="00000000" w:rsidP="00000000" w:rsidRDefault="00000000" w:rsidRPr="00000000" w14:paraId="00000039">
      <w:pPr>
        <w:pStyle w:val="Heading2"/>
        <w:keepNext w:val="0"/>
        <w:keepLines w:val="0"/>
        <w:numPr>
          <w:ilvl w:val="2"/>
          <w:numId w:val="1"/>
        </w:numPr>
        <w:spacing w:after="120" w:before="0" w:line="240" w:lineRule="auto"/>
        <w:ind w:left="1800" w:hanging="1080"/>
        <w:rPr>
          <w:rFonts w:ascii="Arial" w:cs="Arial" w:eastAsia="Arial" w:hAnsi="Arial"/>
          <w:sz w:val="24"/>
          <w:szCs w:val="24"/>
        </w:rPr>
      </w:pPr>
      <w:r w:rsidDel="00000000" w:rsidR="00000000" w:rsidRPr="00000000">
        <w:rPr>
          <w:rFonts w:ascii="Arial" w:cs="Arial" w:eastAsia="Arial" w:hAnsi="Arial"/>
          <w:b w:val="0"/>
          <w:color w:val="000000"/>
          <w:sz w:val="24"/>
          <w:szCs w:val="24"/>
          <w:rtl w:val="0"/>
        </w:rPr>
        <w:t xml:space="preserve">Support and maintenance contract.</w:t>
      </w:r>
      <w:r w:rsidDel="00000000" w:rsidR="00000000" w:rsidRPr="00000000">
        <w:rPr>
          <w:rtl w:val="0"/>
        </w:rPr>
      </w:r>
    </w:p>
    <w:p w:rsidR="00000000" w:rsidDel="00000000" w:rsidP="00000000" w:rsidRDefault="00000000" w:rsidRPr="00000000" w14:paraId="0000003A">
      <w:pPr>
        <w:pStyle w:val="Heading1"/>
        <w:keepLines w:val="0"/>
        <w:numPr>
          <w:ilvl w:val="0"/>
          <w:numId w:val="1"/>
        </w:numPr>
        <w:spacing w:after="120" w:before="0" w:line="240" w:lineRule="auto"/>
        <w:ind w:left="720" w:hanging="720"/>
        <w:jc w:val="both"/>
        <w:rPr>
          <w:rFonts w:ascii="Arial" w:cs="Arial" w:eastAsia="Arial" w:hAnsi="Arial"/>
          <w:b w:val="1"/>
          <w:sz w:val="28"/>
          <w:szCs w:val="28"/>
        </w:rPr>
      </w:pPr>
      <w:bookmarkStart w:colFirst="0" w:colLast="0" w:name="_heading=h.3rdcrjn" w:id="8"/>
      <w:bookmarkEnd w:id="8"/>
      <w:r w:rsidDel="00000000" w:rsidR="00000000" w:rsidRPr="00000000">
        <w:rPr>
          <w:rFonts w:ascii="Arial" w:cs="Arial" w:eastAsia="Arial" w:hAnsi="Arial"/>
          <w:smallCaps w:val="1"/>
          <w:color w:val="000000"/>
          <w:rtl w:val="0"/>
        </w:rPr>
        <w:t xml:space="preserve">THE REQUIREMENT</w:t>
      </w:r>
      <w:r w:rsidDel="00000000" w:rsidR="00000000" w:rsidRPr="00000000">
        <w:rPr>
          <w:rtl w:val="0"/>
        </w:rPr>
      </w:r>
    </w:p>
    <w:p w:rsidR="00000000" w:rsidDel="00000000" w:rsidP="00000000" w:rsidRDefault="00000000" w:rsidRPr="00000000" w14:paraId="0000003B">
      <w:pPr>
        <w:pStyle w:val="Heading2"/>
        <w:keepNext w:val="0"/>
        <w:keepLines w:val="0"/>
        <w:numPr>
          <w:ilvl w:val="1"/>
          <w:numId w:val="1"/>
        </w:numPr>
        <w:spacing w:after="120" w:before="0" w:line="240" w:lineRule="auto"/>
        <w:ind w:left="709" w:hanging="720"/>
        <w:rPr>
          <w:rFonts w:ascii="Arial" w:cs="Arial" w:eastAsia="Arial" w:hAnsi="Arial"/>
          <w:sz w:val="24"/>
          <w:szCs w:val="24"/>
          <w:highlight w:val="white"/>
        </w:rPr>
      </w:pPr>
      <w:r w:rsidDel="00000000" w:rsidR="00000000" w:rsidRPr="00000000">
        <w:rPr>
          <w:rFonts w:ascii="Arial" w:cs="Arial" w:eastAsia="Arial" w:hAnsi="Arial"/>
          <w:b w:val="0"/>
          <w:color w:val="000000"/>
          <w:sz w:val="24"/>
          <w:szCs w:val="24"/>
          <w:rtl w:val="0"/>
        </w:rPr>
        <w:t xml:space="preserve">It is recommended that the supplier visit NIAW before the design is completed</w:t>
      </w:r>
      <w:r w:rsidDel="00000000" w:rsidR="00000000" w:rsidRPr="00000000">
        <w:rPr>
          <w:rtl w:val="0"/>
        </w:rPr>
      </w:r>
    </w:p>
    <w:p w:rsidR="00000000" w:rsidDel="00000000" w:rsidP="00000000" w:rsidRDefault="00000000" w:rsidRPr="00000000" w14:paraId="0000003C">
      <w:pPr>
        <w:pStyle w:val="Heading2"/>
        <w:keepNext w:val="0"/>
        <w:keepLines w:val="0"/>
        <w:numPr>
          <w:ilvl w:val="1"/>
          <w:numId w:val="1"/>
        </w:numPr>
        <w:spacing w:after="120" w:before="0" w:line="240" w:lineRule="auto"/>
        <w:ind w:left="709" w:hanging="720"/>
        <w:rPr>
          <w:rFonts w:ascii="Arial" w:cs="Arial" w:eastAsia="Arial" w:hAnsi="Arial"/>
          <w:sz w:val="24"/>
          <w:szCs w:val="24"/>
          <w:highlight w:val="white"/>
        </w:rPr>
      </w:pPr>
      <w:r w:rsidDel="00000000" w:rsidR="00000000" w:rsidRPr="00000000">
        <w:rPr>
          <w:rFonts w:ascii="Arial" w:cs="Arial" w:eastAsia="Arial" w:hAnsi="Arial"/>
          <w:b w:val="0"/>
          <w:color w:val="000000"/>
          <w:sz w:val="24"/>
          <w:szCs w:val="24"/>
          <w:rtl w:val="0"/>
        </w:rPr>
        <w:t xml:space="preserve">NIAW staff will require training on the new AV equipment</w:t>
      </w:r>
      <w:r w:rsidDel="00000000" w:rsidR="00000000" w:rsidRPr="00000000">
        <w:rPr>
          <w:rtl w:val="0"/>
        </w:rPr>
      </w:r>
    </w:p>
    <w:p w:rsidR="00000000" w:rsidDel="00000000" w:rsidP="00000000" w:rsidRDefault="00000000" w:rsidRPr="00000000" w14:paraId="0000003D">
      <w:pPr>
        <w:pStyle w:val="Heading2"/>
        <w:keepNext w:val="0"/>
        <w:keepLines w:val="0"/>
        <w:numPr>
          <w:ilvl w:val="1"/>
          <w:numId w:val="1"/>
        </w:numPr>
        <w:spacing w:after="120" w:before="0" w:line="240" w:lineRule="auto"/>
        <w:ind w:left="709" w:hanging="720"/>
        <w:rPr>
          <w:rFonts w:ascii="Arial" w:cs="Arial" w:eastAsia="Arial" w:hAnsi="Arial"/>
          <w:sz w:val="24"/>
          <w:szCs w:val="24"/>
          <w:highlight w:val="white"/>
        </w:rPr>
      </w:pPr>
      <w:r w:rsidDel="00000000" w:rsidR="00000000" w:rsidRPr="00000000">
        <w:rPr>
          <w:rFonts w:ascii="Arial" w:cs="Arial" w:eastAsia="Arial" w:hAnsi="Arial"/>
          <w:b w:val="0"/>
          <w:color w:val="000000"/>
          <w:sz w:val="24"/>
          <w:szCs w:val="24"/>
          <w:rtl w:val="0"/>
        </w:rPr>
        <w:t xml:space="preserve">Documentation and user guides such as videos and troubleshooting guides must be provided to NIAW.</w:t>
      </w:r>
      <w:r w:rsidDel="00000000" w:rsidR="00000000" w:rsidRPr="00000000">
        <w:rPr>
          <w:rtl w:val="0"/>
        </w:rPr>
      </w:r>
    </w:p>
    <w:p w:rsidR="00000000" w:rsidDel="00000000" w:rsidP="00000000" w:rsidRDefault="00000000" w:rsidRPr="00000000" w14:paraId="0000003E">
      <w:pPr>
        <w:pStyle w:val="Heading2"/>
        <w:keepNext w:val="0"/>
        <w:keepLines w:val="0"/>
        <w:numPr>
          <w:ilvl w:val="1"/>
          <w:numId w:val="1"/>
        </w:numPr>
        <w:spacing w:after="120" w:before="0" w:line="240" w:lineRule="auto"/>
        <w:ind w:left="709" w:hanging="720"/>
        <w:rPr>
          <w:rFonts w:ascii="Arial" w:cs="Arial" w:eastAsia="Arial" w:hAnsi="Arial"/>
          <w:sz w:val="24"/>
          <w:szCs w:val="24"/>
          <w:highlight w:val="white"/>
        </w:rPr>
      </w:pPr>
      <w:r w:rsidDel="00000000" w:rsidR="00000000" w:rsidRPr="00000000">
        <w:rPr>
          <w:rFonts w:ascii="Arial" w:cs="Arial" w:eastAsia="Arial" w:hAnsi="Arial"/>
          <w:b w:val="0"/>
          <w:color w:val="000000"/>
          <w:sz w:val="24"/>
          <w:szCs w:val="24"/>
          <w:rtl w:val="0"/>
        </w:rPr>
        <w:t xml:space="preserve">The below testing must be completed by the supplier and documentation provided to NIAW:</w:t>
      </w:r>
      <w:r w:rsidDel="00000000" w:rsidR="00000000" w:rsidRPr="00000000">
        <w:rPr>
          <w:rtl w:val="0"/>
        </w:rPr>
      </w:r>
    </w:p>
    <w:tbl>
      <w:tblPr>
        <w:tblStyle w:val="Table2"/>
        <w:tblpPr w:leftFromText="180" w:rightFromText="180" w:topFromText="0" w:bottomFromText="0" w:vertAnchor="text" w:horzAnchor="text" w:tblpX="360" w:tblpY="0"/>
        <w:tblW w:w="8778.0" w:type="dxa"/>
        <w:jc w:val="center"/>
        <w:tblBorders>
          <w:top w:color="000000" w:space="0" w:sz="24" w:val="single"/>
          <w:left w:color="000000" w:space="0" w:sz="24" w:val="single"/>
          <w:bottom w:color="000000" w:space="0" w:sz="24" w:val="single"/>
          <w:right w:color="000000" w:space="0" w:sz="24" w:val="single"/>
          <w:insideH w:color="000000" w:space="0" w:sz="6" w:val="single"/>
          <w:insideV w:color="000000" w:space="0" w:sz="6" w:val="single"/>
        </w:tblBorders>
        <w:tblLayout w:type="fixed"/>
        <w:tblLook w:val="0400"/>
      </w:tblPr>
      <w:tblGrid>
        <w:gridCol w:w="723"/>
        <w:gridCol w:w="2666"/>
        <w:gridCol w:w="4961"/>
        <w:gridCol w:w="428"/>
        <w:tblGridChange w:id="0">
          <w:tblGrid>
            <w:gridCol w:w="723"/>
            <w:gridCol w:w="2666"/>
            <w:gridCol w:w="4961"/>
            <w:gridCol w:w="428"/>
          </w:tblGrid>
        </w:tblGridChange>
      </w:tblGrid>
      <w:tr>
        <w:trPr>
          <w:cantSplit w:val="0"/>
          <w:tblHeader w:val="0"/>
        </w:trPr>
        <w:tc>
          <w:tcPr>
            <w:gridSpan w:val="4"/>
            <w:shd w:fill="b8cce4" w:val="clear"/>
          </w:tcPr>
          <w:p w:rsidR="00000000" w:rsidDel="00000000" w:rsidP="00000000" w:rsidRDefault="00000000" w:rsidRPr="00000000" w14:paraId="0000003F">
            <w:pPr>
              <w:pStyle w:val="Heading2"/>
              <w:keepNext w:val="0"/>
              <w:keepLines w:val="0"/>
              <w:spacing w:after="120" w:before="0" w:line="240" w:lineRule="auto"/>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6. 5 Pre-Installation Testing</w:t>
            </w:r>
          </w:p>
        </w:tc>
      </w:tr>
      <w:tr>
        <w:trPr>
          <w:cantSplit w:val="0"/>
          <w:tblHeader w:val="0"/>
        </w:trPr>
        <w:tc>
          <w:tcPr/>
          <w:p w:rsidR="00000000" w:rsidDel="00000000" w:rsidP="00000000" w:rsidRDefault="00000000" w:rsidRPr="00000000" w14:paraId="00000043">
            <w:pPr>
              <w:pStyle w:val="Heading2"/>
              <w:keepNext w:val="0"/>
              <w:keepLines w:val="0"/>
              <w:spacing w:after="120" w:before="0" w:line="240" w:lineRule="auto"/>
              <w:jc w:val="center"/>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ID1</w:t>
            </w:r>
          </w:p>
        </w:tc>
        <w:tc>
          <w:tcPr/>
          <w:p w:rsidR="00000000" w:rsidDel="00000000" w:rsidP="00000000" w:rsidRDefault="00000000" w:rsidRPr="00000000" w14:paraId="00000044">
            <w:pPr>
              <w:pStyle w:val="Heading2"/>
              <w:keepNext w:val="0"/>
              <w:keepLines w:val="0"/>
              <w:spacing w:after="120" w:before="0" w:line="240" w:lineRule="auto"/>
              <w:jc w:val="center"/>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Equipment Inspection</w:t>
            </w:r>
          </w:p>
        </w:tc>
        <w:tc>
          <w:tcPr/>
          <w:p w:rsidR="00000000" w:rsidDel="00000000" w:rsidP="00000000" w:rsidRDefault="00000000" w:rsidRPr="00000000" w14:paraId="00000045">
            <w:pPr>
              <w:pStyle w:val="Heading2"/>
              <w:keepNext w:val="0"/>
              <w:keepLines w:val="0"/>
              <w:spacing w:after="120" w:before="0" w:line="240" w:lineRule="auto"/>
              <w:jc w:val="center"/>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Visually inspect all equipment on delivery to ensure no damages have occurred in transit</w:t>
            </w:r>
          </w:p>
        </w:tc>
        <w:tc>
          <w:tcPr/>
          <w:p w:rsidR="00000000" w:rsidDel="00000000" w:rsidP="00000000" w:rsidRDefault="00000000" w:rsidRPr="00000000" w14:paraId="00000046">
            <w:pPr>
              <w:pStyle w:val="Heading2"/>
              <w:keepNext w:val="0"/>
              <w:keepLines w:val="0"/>
              <w:spacing w:after="120" w:before="0" w:line="240" w:lineRule="auto"/>
              <w:jc w:val="center"/>
              <w:rPr>
                <w:rFonts w:ascii="Arial" w:cs="Arial" w:eastAsia="Arial" w:hAnsi="Arial"/>
                <w:b w:val="0"/>
                <w:color w:val="000000"/>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47">
            <w:pPr>
              <w:pStyle w:val="Heading2"/>
              <w:keepNext w:val="0"/>
              <w:keepLines w:val="0"/>
              <w:spacing w:after="120" w:before="0" w:line="240" w:lineRule="auto"/>
              <w:jc w:val="center"/>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ID2</w:t>
            </w:r>
          </w:p>
        </w:tc>
        <w:tc>
          <w:tcPr/>
          <w:p w:rsidR="00000000" w:rsidDel="00000000" w:rsidP="00000000" w:rsidRDefault="00000000" w:rsidRPr="00000000" w14:paraId="00000048">
            <w:pPr>
              <w:pStyle w:val="Heading2"/>
              <w:keepNext w:val="0"/>
              <w:keepLines w:val="0"/>
              <w:spacing w:after="120" w:before="0" w:line="240" w:lineRule="auto"/>
              <w:jc w:val="center"/>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Network and Power Check</w:t>
            </w:r>
          </w:p>
        </w:tc>
        <w:tc>
          <w:tcPr/>
          <w:p w:rsidR="00000000" w:rsidDel="00000000" w:rsidP="00000000" w:rsidRDefault="00000000" w:rsidRPr="00000000" w14:paraId="00000049">
            <w:pPr>
              <w:pStyle w:val="Heading2"/>
              <w:keepNext w:val="0"/>
              <w:keepLines w:val="0"/>
              <w:spacing w:after="120" w:before="0" w:line="240" w:lineRule="auto"/>
              <w:jc w:val="center"/>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Ensure site infrastructure and power supply can support new equipment in advance of delivery</w:t>
            </w:r>
          </w:p>
        </w:tc>
        <w:tc>
          <w:tcPr/>
          <w:p w:rsidR="00000000" w:rsidDel="00000000" w:rsidP="00000000" w:rsidRDefault="00000000" w:rsidRPr="00000000" w14:paraId="0000004A">
            <w:pPr>
              <w:pStyle w:val="Heading2"/>
              <w:keepNext w:val="0"/>
              <w:keepLines w:val="0"/>
              <w:spacing w:after="120" w:before="0" w:line="240" w:lineRule="auto"/>
              <w:jc w:val="center"/>
              <w:rPr>
                <w:rFonts w:ascii="Arial" w:cs="Arial" w:eastAsia="Arial" w:hAnsi="Arial"/>
                <w:b w:val="0"/>
                <w:color w:val="000000"/>
                <w:sz w:val="24"/>
                <w:szCs w:val="24"/>
              </w:rPr>
            </w:pPr>
            <w:r w:rsidDel="00000000" w:rsidR="00000000" w:rsidRPr="00000000">
              <w:rPr>
                <w:rtl w:val="0"/>
              </w:rPr>
            </w:r>
          </w:p>
        </w:tc>
      </w:tr>
      <w:tr>
        <w:trPr>
          <w:cantSplit w:val="0"/>
          <w:tblHeader w:val="0"/>
        </w:trPr>
        <w:tc>
          <w:tcPr>
            <w:tcBorders>
              <w:bottom w:color="000000" w:space="0" w:sz="4" w:val="single"/>
            </w:tcBorders>
          </w:tcPr>
          <w:p w:rsidR="00000000" w:rsidDel="00000000" w:rsidP="00000000" w:rsidRDefault="00000000" w:rsidRPr="00000000" w14:paraId="0000004B">
            <w:pPr>
              <w:pStyle w:val="Heading2"/>
              <w:keepNext w:val="0"/>
              <w:keepLines w:val="0"/>
              <w:spacing w:after="120" w:before="0" w:line="240" w:lineRule="auto"/>
              <w:jc w:val="center"/>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ID3</w:t>
            </w:r>
          </w:p>
        </w:tc>
        <w:tc>
          <w:tcPr>
            <w:tcBorders>
              <w:bottom w:color="000000" w:space="0" w:sz="4" w:val="single"/>
            </w:tcBorders>
          </w:tcPr>
          <w:p w:rsidR="00000000" w:rsidDel="00000000" w:rsidP="00000000" w:rsidRDefault="00000000" w:rsidRPr="00000000" w14:paraId="0000004C">
            <w:pPr>
              <w:pStyle w:val="Heading2"/>
              <w:keepNext w:val="0"/>
              <w:keepLines w:val="0"/>
              <w:spacing w:after="120" w:before="0" w:line="240" w:lineRule="auto"/>
              <w:jc w:val="center"/>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Network connectivity </w:t>
            </w:r>
          </w:p>
        </w:tc>
        <w:tc>
          <w:tcPr>
            <w:tcBorders>
              <w:bottom w:color="000000" w:space="0" w:sz="4" w:val="single"/>
            </w:tcBorders>
          </w:tcPr>
          <w:p w:rsidR="00000000" w:rsidDel="00000000" w:rsidP="00000000" w:rsidRDefault="00000000" w:rsidRPr="00000000" w14:paraId="0000004D">
            <w:pPr>
              <w:pStyle w:val="Heading2"/>
              <w:keepNext w:val="0"/>
              <w:keepLines w:val="0"/>
              <w:spacing w:after="120" w:before="0" w:line="240" w:lineRule="auto"/>
              <w:jc w:val="center"/>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Test network connectivity (wired and wireless) </w:t>
            </w:r>
          </w:p>
        </w:tc>
        <w:tc>
          <w:tcPr>
            <w:tcBorders>
              <w:bottom w:color="000000" w:space="0" w:sz="4" w:val="single"/>
            </w:tcBorders>
          </w:tcPr>
          <w:p w:rsidR="00000000" w:rsidDel="00000000" w:rsidP="00000000" w:rsidRDefault="00000000" w:rsidRPr="00000000" w14:paraId="0000004E">
            <w:pPr>
              <w:pStyle w:val="Heading2"/>
              <w:keepNext w:val="0"/>
              <w:keepLines w:val="0"/>
              <w:spacing w:after="120" w:before="0" w:line="240" w:lineRule="auto"/>
              <w:jc w:val="center"/>
              <w:rPr>
                <w:rFonts w:ascii="Arial" w:cs="Arial" w:eastAsia="Arial" w:hAnsi="Arial"/>
                <w:b w:val="0"/>
                <w:color w:val="000000"/>
                <w:sz w:val="24"/>
                <w:szCs w:val="24"/>
              </w:rPr>
            </w:pPr>
            <w:r w:rsidDel="00000000" w:rsidR="00000000" w:rsidRPr="00000000">
              <w:rPr>
                <w:rtl w:val="0"/>
              </w:rPr>
            </w:r>
          </w:p>
        </w:tc>
      </w:tr>
      <w:tr>
        <w:trPr>
          <w:cantSplit w:val="0"/>
          <w:tblHeader w:val="0"/>
        </w:trPr>
        <w:tc>
          <w:tcPr>
            <w:gridSpan w:val="4"/>
            <w:shd w:fill="b8cce4" w:val="clear"/>
          </w:tcPr>
          <w:p w:rsidR="00000000" w:rsidDel="00000000" w:rsidP="00000000" w:rsidRDefault="00000000" w:rsidRPr="00000000" w14:paraId="0000004F">
            <w:pPr>
              <w:pStyle w:val="Heading2"/>
              <w:keepNext w:val="0"/>
              <w:keepLines w:val="0"/>
              <w:spacing w:after="120" w:before="0" w:line="240" w:lineRule="auto"/>
              <w:jc w:val="center"/>
              <w:rPr>
                <w:rFonts w:ascii="Arial" w:cs="Arial" w:eastAsia="Arial" w:hAnsi="Arial"/>
                <w:color w:val="ff0000"/>
                <w:sz w:val="24"/>
                <w:szCs w:val="24"/>
              </w:rPr>
            </w:pPr>
            <w:r w:rsidDel="00000000" w:rsidR="00000000" w:rsidRPr="00000000">
              <w:rPr>
                <w:rFonts w:ascii="Arial" w:cs="Arial" w:eastAsia="Arial" w:hAnsi="Arial"/>
                <w:color w:val="000000"/>
                <w:sz w:val="24"/>
                <w:szCs w:val="24"/>
                <w:rtl w:val="0"/>
              </w:rPr>
              <w:t xml:space="preserve">6. 6 Installation Testing</w:t>
            </w:r>
            <w:r w:rsidDel="00000000" w:rsidR="00000000" w:rsidRPr="00000000">
              <w:rPr>
                <w:rtl w:val="0"/>
              </w:rPr>
            </w:r>
          </w:p>
        </w:tc>
      </w:tr>
      <w:tr>
        <w:trPr>
          <w:cantSplit w:val="0"/>
          <w:tblHeader w:val="0"/>
        </w:trPr>
        <w:tc>
          <w:tcPr/>
          <w:p w:rsidR="00000000" w:rsidDel="00000000" w:rsidP="00000000" w:rsidRDefault="00000000" w:rsidRPr="00000000" w14:paraId="00000053">
            <w:pPr>
              <w:pStyle w:val="Heading2"/>
              <w:keepNext w:val="0"/>
              <w:keepLines w:val="0"/>
              <w:spacing w:after="120" w:before="0" w:line="240" w:lineRule="auto"/>
              <w:jc w:val="center"/>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ID4</w:t>
            </w:r>
          </w:p>
        </w:tc>
        <w:tc>
          <w:tcPr/>
          <w:p w:rsidR="00000000" w:rsidDel="00000000" w:rsidP="00000000" w:rsidRDefault="00000000" w:rsidRPr="00000000" w14:paraId="00000054">
            <w:pPr>
              <w:pStyle w:val="Heading2"/>
              <w:keepNext w:val="0"/>
              <w:keepLines w:val="0"/>
              <w:spacing w:after="120" w:before="0" w:line="240" w:lineRule="auto"/>
              <w:jc w:val="center"/>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Cable Testing </w:t>
            </w:r>
          </w:p>
        </w:tc>
        <w:tc>
          <w:tcPr/>
          <w:p w:rsidR="00000000" w:rsidDel="00000000" w:rsidP="00000000" w:rsidRDefault="00000000" w:rsidRPr="00000000" w14:paraId="00000055">
            <w:pPr>
              <w:pStyle w:val="Heading2"/>
              <w:keepNext w:val="0"/>
              <w:keepLines w:val="0"/>
              <w:spacing w:after="120" w:before="0" w:line="240" w:lineRule="auto"/>
              <w:jc w:val="center"/>
              <w:rPr>
                <w:rFonts w:ascii="Arial" w:cs="Arial" w:eastAsia="Arial" w:hAnsi="Arial"/>
                <w:color w:val="000000"/>
                <w:sz w:val="24"/>
                <w:szCs w:val="24"/>
              </w:rPr>
            </w:pPr>
            <w:r w:rsidDel="00000000" w:rsidR="00000000" w:rsidRPr="00000000">
              <w:rPr>
                <w:rFonts w:ascii="Arial" w:cs="Arial" w:eastAsia="Arial" w:hAnsi="Arial"/>
                <w:b w:val="0"/>
                <w:color w:val="000000"/>
                <w:sz w:val="24"/>
                <w:szCs w:val="24"/>
                <w:rtl w:val="0"/>
              </w:rPr>
              <w:t xml:space="preserve">Test AV cables (e.g., HDMI, VGA, audio cables, Ethernet) for continuity and signal strength.</w:t>
            </w:r>
            <w:r w:rsidDel="00000000" w:rsidR="00000000" w:rsidRPr="00000000">
              <w:rPr>
                <w:rtl w:val="0"/>
              </w:rPr>
            </w:r>
          </w:p>
        </w:tc>
        <w:tc>
          <w:tcPr/>
          <w:p w:rsidR="00000000" w:rsidDel="00000000" w:rsidP="00000000" w:rsidRDefault="00000000" w:rsidRPr="00000000" w14:paraId="00000056">
            <w:pPr>
              <w:pStyle w:val="Heading2"/>
              <w:keepNext w:val="0"/>
              <w:keepLines w:val="0"/>
              <w:spacing w:after="120" w:before="0" w:line="240" w:lineRule="auto"/>
              <w:jc w:val="center"/>
              <w:rPr>
                <w:rFonts w:ascii="Arial" w:cs="Arial" w:eastAsia="Arial" w:hAnsi="Arial"/>
                <w:b w:val="0"/>
                <w:color w:val="ff0000"/>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57">
            <w:pPr>
              <w:pStyle w:val="Heading2"/>
              <w:keepNext w:val="0"/>
              <w:keepLines w:val="0"/>
              <w:spacing w:after="120" w:before="0" w:line="240" w:lineRule="auto"/>
              <w:jc w:val="center"/>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ID5</w:t>
            </w:r>
          </w:p>
        </w:tc>
        <w:tc>
          <w:tcPr/>
          <w:p w:rsidR="00000000" w:rsidDel="00000000" w:rsidP="00000000" w:rsidRDefault="00000000" w:rsidRPr="00000000" w14:paraId="00000058">
            <w:pPr>
              <w:pStyle w:val="Heading2"/>
              <w:keepNext w:val="0"/>
              <w:keepLines w:val="0"/>
              <w:spacing w:after="120" w:before="0" w:line="240" w:lineRule="auto"/>
              <w:jc w:val="center"/>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AV Components </w:t>
            </w:r>
          </w:p>
        </w:tc>
        <w:tc>
          <w:tcPr/>
          <w:p w:rsidR="00000000" w:rsidDel="00000000" w:rsidP="00000000" w:rsidRDefault="00000000" w:rsidRPr="00000000" w14:paraId="00000059">
            <w:pPr>
              <w:pStyle w:val="Heading2"/>
              <w:keepNext w:val="0"/>
              <w:keepLines w:val="0"/>
              <w:spacing w:after="120" w:before="0" w:line="240" w:lineRule="auto"/>
              <w:jc w:val="center"/>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Ensure all components are properly installed and fully functional</w:t>
            </w:r>
          </w:p>
        </w:tc>
        <w:tc>
          <w:tcPr/>
          <w:p w:rsidR="00000000" w:rsidDel="00000000" w:rsidP="00000000" w:rsidRDefault="00000000" w:rsidRPr="00000000" w14:paraId="0000005A">
            <w:pPr>
              <w:pStyle w:val="Heading2"/>
              <w:keepNext w:val="0"/>
              <w:keepLines w:val="0"/>
              <w:spacing w:after="120" w:before="0" w:line="240" w:lineRule="auto"/>
              <w:jc w:val="center"/>
              <w:rPr>
                <w:rFonts w:ascii="Arial" w:cs="Arial" w:eastAsia="Arial" w:hAnsi="Arial"/>
                <w:b w:val="0"/>
                <w:color w:val="ff0000"/>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5B">
            <w:pPr>
              <w:pStyle w:val="Heading2"/>
              <w:keepNext w:val="0"/>
              <w:keepLines w:val="0"/>
              <w:spacing w:after="120" w:before="0" w:line="240" w:lineRule="auto"/>
              <w:jc w:val="center"/>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ID5</w:t>
            </w:r>
          </w:p>
        </w:tc>
        <w:tc>
          <w:tcPr/>
          <w:p w:rsidR="00000000" w:rsidDel="00000000" w:rsidP="00000000" w:rsidRDefault="00000000" w:rsidRPr="00000000" w14:paraId="0000005C">
            <w:pPr>
              <w:pStyle w:val="Heading2"/>
              <w:keepNext w:val="0"/>
              <w:keepLines w:val="0"/>
              <w:spacing w:after="120" w:before="0" w:line="240" w:lineRule="auto"/>
              <w:jc w:val="center"/>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Power</w:t>
            </w:r>
          </w:p>
        </w:tc>
        <w:tc>
          <w:tcPr/>
          <w:p w:rsidR="00000000" w:rsidDel="00000000" w:rsidP="00000000" w:rsidRDefault="00000000" w:rsidRPr="00000000" w14:paraId="0000005D">
            <w:pPr>
              <w:pStyle w:val="Heading2"/>
              <w:keepNext w:val="0"/>
              <w:keepLines w:val="0"/>
              <w:spacing w:after="120" w:before="0" w:line="240" w:lineRule="auto"/>
              <w:jc w:val="center"/>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Power on all equipment and confirm it is functioning as required</w:t>
            </w:r>
          </w:p>
        </w:tc>
        <w:tc>
          <w:tcPr/>
          <w:p w:rsidR="00000000" w:rsidDel="00000000" w:rsidP="00000000" w:rsidRDefault="00000000" w:rsidRPr="00000000" w14:paraId="0000005E">
            <w:pPr>
              <w:pStyle w:val="Heading2"/>
              <w:keepNext w:val="0"/>
              <w:keepLines w:val="0"/>
              <w:spacing w:after="120" w:before="0" w:line="240" w:lineRule="auto"/>
              <w:jc w:val="center"/>
              <w:rPr>
                <w:rFonts w:ascii="Arial" w:cs="Arial" w:eastAsia="Arial" w:hAnsi="Arial"/>
                <w:b w:val="0"/>
                <w:color w:val="000000"/>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5F">
            <w:pPr>
              <w:pStyle w:val="Heading2"/>
              <w:keepNext w:val="0"/>
              <w:keepLines w:val="0"/>
              <w:spacing w:after="120" w:before="0" w:line="240" w:lineRule="auto"/>
              <w:jc w:val="center"/>
              <w:rPr>
                <w:rFonts w:ascii="Arial" w:cs="Arial" w:eastAsia="Arial" w:hAnsi="Arial"/>
                <w:b w:val="0"/>
                <w:color w:val="ff0000"/>
                <w:sz w:val="24"/>
                <w:szCs w:val="24"/>
              </w:rPr>
            </w:pPr>
            <w:r w:rsidDel="00000000" w:rsidR="00000000" w:rsidRPr="00000000">
              <w:rPr>
                <w:rFonts w:ascii="Arial" w:cs="Arial" w:eastAsia="Arial" w:hAnsi="Arial"/>
                <w:b w:val="0"/>
                <w:color w:val="000000"/>
                <w:sz w:val="24"/>
                <w:szCs w:val="24"/>
                <w:rtl w:val="0"/>
              </w:rPr>
              <w:t xml:space="preserve">ID6</w:t>
            </w:r>
            <w:r w:rsidDel="00000000" w:rsidR="00000000" w:rsidRPr="00000000">
              <w:rPr>
                <w:rtl w:val="0"/>
              </w:rPr>
            </w:r>
          </w:p>
        </w:tc>
        <w:tc>
          <w:tcPr/>
          <w:p w:rsidR="00000000" w:rsidDel="00000000" w:rsidP="00000000" w:rsidRDefault="00000000" w:rsidRPr="00000000" w14:paraId="00000060">
            <w:pPr>
              <w:pStyle w:val="Heading2"/>
              <w:keepNext w:val="0"/>
              <w:keepLines w:val="0"/>
              <w:spacing w:after="120" w:before="0" w:line="240" w:lineRule="auto"/>
              <w:jc w:val="center"/>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Control Panels </w:t>
            </w:r>
          </w:p>
        </w:tc>
        <w:tc>
          <w:tcPr/>
          <w:p w:rsidR="00000000" w:rsidDel="00000000" w:rsidP="00000000" w:rsidRDefault="00000000" w:rsidRPr="00000000" w14:paraId="00000061">
            <w:pPr>
              <w:pStyle w:val="Heading2"/>
              <w:keepNext w:val="0"/>
              <w:keepLines w:val="0"/>
              <w:spacing w:after="120" w:before="0" w:line="240" w:lineRule="auto"/>
              <w:jc w:val="center"/>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Test all control panels and interfaces are responsive and can control the components</w:t>
            </w:r>
          </w:p>
        </w:tc>
        <w:tc>
          <w:tcPr/>
          <w:p w:rsidR="00000000" w:rsidDel="00000000" w:rsidP="00000000" w:rsidRDefault="00000000" w:rsidRPr="00000000" w14:paraId="00000062">
            <w:pPr>
              <w:pStyle w:val="Heading2"/>
              <w:keepNext w:val="0"/>
              <w:keepLines w:val="0"/>
              <w:spacing w:after="120" w:before="0" w:line="240" w:lineRule="auto"/>
              <w:jc w:val="center"/>
              <w:rPr>
                <w:rFonts w:ascii="Arial" w:cs="Arial" w:eastAsia="Arial" w:hAnsi="Arial"/>
                <w:b w:val="0"/>
                <w:color w:val="000000"/>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63">
            <w:pPr>
              <w:pStyle w:val="Heading2"/>
              <w:keepNext w:val="0"/>
              <w:keepLines w:val="0"/>
              <w:spacing w:after="120" w:before="0" w:line="240" w:lineRule="auto"/>
              <w:jc w:val="center"/>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ID7</w:t>
            </w:r>
          </w:p>
        </w:tc>
        <w:tc>
          <w:tcPr/>
          <w:p w:rsidR="00000000" w:rsidDel="00000000" w:rsidP="00000000" w:rsidRDefault="00000000" w:rsidRPr="00000000" w14:paraId="00000064">
            <w:pPr>
              <w:pStyle w:val="Heading2"/>
              <w:keepNext w:val="0"/>
              <w:keepLines w:val="0"/>
              <w:spacing w:after="120" w:before="0" w:line="240" w:lineRule="auto"/>
              <w:jc w:val="center"/>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Audio</w:t>
            </w:r>
          </w:p>
        </w:tc>
        <w:tc>
          <w:tcPr/>
          <w:p w:rsidR="00000000" w:rsidDel="00000000" w:rsidP="00000000" w:rsidRDefault="00000000" w:rsidRPr="00000000" w14:paraId="00000065">
            <w:pPr>
              <w:pStyle w:val="Heading2"/>
              <w:keepNext w:val="0"/>
              <w:keepLines w:val="0"/>
              <w:spacing w:after="120" w:before="0" w:line="240" w:lineRule="auto"/>
              <w:jc w:val="center"/>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Test the audio quality, balance, and performance of the sound system ensuring no feedback or distortions</w:t>
            </w:r>
          </w:p>
          <w:p w:rsidR="00000000" w:rsidDel="00000000" w:rsidP="00000000" w:rsidRDefault="00000000" w:rsidRPr="00000000" w14:paraId="00000066">
            <w:pPr>
              <w:pStyle w:val="Heading2"/>
              <w:keepNext w:val="0"/>
              <w:keepLines w:val="0"/>
              <w:spacing w:after="120" w:before="0" w:line="240" w:lineRule="auto"/>
              <w:jc w:val="center"/>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Confirm the audio output is synchronized with video for presentations or video playback</w:t>
            </w:r>
          </w:p>
        </w:tc>
        <w:tc>
          <w:tcPr/>
          <w:p w:rsidR="00000000" w:rsidDel="00000000" w:rsidP="00000000" w:rsidRDefault="00000000" w:rsidRPr="00000000" w14:paraId="00000067">
            <w:pPr>
              <w:pStyle w:val="Heading2"/>
              <w:keepNext w:val="0"/>
              <w:keepLines w:val="0"/>
              <w:spacing w:after="120" w:before="0" w:line="240" w:lineRule="auto"/>
              <w:jc w:val="center"/>
              <w:rPr>
                <w:rFonts w:ascii="Arial" w:cs="Arial" w:eastAsia="Arial" w:hAnsi="Arial"/>
                <w:b w:val="0"/>
                <w:color w:val="ff0000"/>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68">
            <w:pPr>
              <w:pStyle w:val="Heading2"/>
              <w:keepNext w:val="0"/>
              <w:keepLines w:val="0"/>
              <w:spacing w:after="120" w:before="0" w:line="240" w:lineRule="auto"/>
              <w:jc w:val="center"/>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ID8</w:t>
            </w:r>
          </w:p>
        </w:tc>
        <w:tc>
          <w:tcPr/>
          <w:p w:rsidR="00000000" w:rsidDel="00000000" w:rsidP="00000000" w:rsidRDefault="00000000" w:rsidRPr="00000000" w14:paraId="00000069">
            <w:pPr>
              <w:pStyle w:val="Heading2"/>
              <w:keepNext w:val="0"/>
              <w:keepLines w:val="0"/>
              <w:spacing w:after="120" w:before="0" w:line="240" w:lineRule="auto"/>
              <w:jc w:val="center"/>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Microphones</w:t>
            </w:r>
          </w:p>
        </w:tc>
        <w:tc>
          <w:tcPr/>
          <w:p w:rsidR="00000000" w:rsidDel="00000000" w:rsidP="00000000" w:rsidRDefault="00000000" w:rsidRPr="00000000" w14:paraId="0000006A">
            <w:pPr>
              <w:pStyle w:val="Heading2"/>
              <w:keepNext w:val="0"/>
              <w:keepLines w:val="0"/>
              <w:spacing w:after="120" w:before="0" w:line="240" w:lineRule="auto"/>
              <w:jc w:val="center"/>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Test microphones for clarity and signal reception, including any noise-cancellation or echo-reduction features</w:t>
            </w:r>
          </w:p>
        </w:tc>
        <w:tc>
          <w:tcPr/>
          <w:p w:rsidR="00000000" w:rsidDel="00000000" w:rsidP="00000000" w:rsidRDefault="00000000" w:rsidRPr="00000000" w14:paraId="0000006B">
            <w:pPr>
              <w:pStyle w:val="Heading2"/>
              <w:keepNext w:val="0"/>
              <w:keepLines w:val="0"/>
              <w:spacing w:after="120" w:before="0" w:line="240" w:lineRule="auto"/>
              <w:jc w:val="center"/>
              <w:rPr>
                <w:rFonts w:ascii="Arial" w:cs="Arial" w:eastAsia="Arial" w:hAnsi="Arial"/>
                <w:b w:val="0"/>
                <w:color w:val="ff0000"/>
                <w:sz w:val="24"/>
                <w:szCs w:val="24"/>
              </w:rPr>
            </w:pPr>
            <w:r w:rsidDel="00000000" w:rsidR="00000000" w:rsidRPr="00000000">
              <w:rPr>
                <w:rtl w:val="0"/>
              </w:rPr>
            </w:r>
          </w:p>
        </w:tc>
      </w:tr>
      <w:tr>
        <w:trPr>
          <w:cantSplit w:val="0"/>
          <w:tblHeader w:val="0"/>
        </w:trPr>
        <w:tc>
          <w:tcPr>
            <w:tcBorders>
              <w:bottom w:color="000000" w:space="0" w:sz="4" w:val="single"/>
            </w:tcBorders>
          </w:tcPr>
          <w:p w:rsidR="00000000" w:rsidDel="00000000" w:rsidP="00000000" w:rsidRDefault="00000000" w:rsidRPr="00000000" w14:paraId="0000006C">
            <w:pPr>
              <w:pStyle w:val="Heading2"/>
              <w:keepNext w:val="0"/>
              <w:keepLines w:val="0"/>
              <w:spacing w:after="120" w:before="0" w:line="240" w:lineRule="auto"/>
              <w:jc w:val="center"/>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ID9</w:t>
            </w:r>
          </w:p>
        </w:tc>
        <w:tc>
          <w:tcPr>
            <w:tcBorders>
              <w:bottom w:color="000000" w:space="0" w:sz="4" w:val="single"/>
            </w:tcBorders>
          </w:tcPr>
          <w:p w:rsidR="00000000" w:rsidDel="00000000" w:rsidP="00000000" w:rsidRDefault="00000000" w:rsidRPr="00000000" w14:paraId="0000006D">
            <w:pPr>
              <w:pStyle w:val="Heading2"/>
              <w:keepNext w:val="0"/>
              <w:keepLines w:val="0"/>
              <w:spacing w:after="120" w:before="0" w:line="240" w:lineRule="auto"/>
              <w:jc w:val="center"/>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Video </w:t>
            </w:r>
          </w:p>
        </w:tc>
        <w:tc>
          <w:tcPr>
            <w:tcBorders>
              <w:bottom w:color="000000" w:space="0" w:sz="4" w:val="single"/>
            </w:tcBorders>
          </w:tcPr>
          <w:p w:rsidR="00000000" w:rsidDel="00000000" w:rsidP="00000000" w:rsidRDefault="00000000" w:rsidRPr="00000000" w14:paraId="0000006E">
            <w:pPr>
              <w:pStyle w:val="Heading2"/>
              <w:keepNext w:val="0"/>
              <w:keepLines w:val="0"/>
              <w:spacing w:after="120" w:before="0" w:line="240" w:lineRule="auto"/>
              <w:jc w:val="center"/>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Test the video quality, resolution, and performance of displays and projectors. </w:t>
            </w:r>
            <w:r w:rsidDel="00000000" w:rsidR="00000000" w:rsidRPr="00000000">
              <w:rPr>
                <w:rFonts w:ascii="Arial" w:cs="Arial" w:eastAsia="Arial" w:hAnsi="Arial"/>
                <w:b w:val="0"/>
                <w:i w:val="1"/>
                <w:color w:val="000000"/>
                <w:sz w:val="24"/>
                <w:szCs w:val="24"/>
                <w:rtl w:val="0"/>
              </w:rPr>
              <w:t xml:space="preserve">(Note testing to be completed with X-Ray images)</w:t>
            </w:r>
            <w:r w:rsidDel="00000000" w:rsidR="00000000" w:rsidRPr="00000000">
              <w:rPr>
                <w:rFonts w:ascii="Arial" w:cs="Arial" w:eastAsia="Arial" w:hAnsi="Arial"/>
                <w:b w:val="0"/>
                <w:color w:val="000000"/>
                <w:sz w:val="24"/>
                <w:szCs w:val="24"/>
                <w:rtl w:val="0"/>
              </w:rPr>
              <w:t xml:space="preserve"> </w:t>
            </w:r>
          </w:p>
        </w:tc>
        <w:tc>
          <w:tcPr>
            <w:tcBorders>
              <w:bottom w:color="000000" w:space="0" w:sz="4" w:val="single"/>
            </w:tcBorders>
          </w:tcPr>
          <w:p w:rsidR="00000000" w:rsidDel="00000000" w:rsidP="00000000" w:rsidRDefault="00000000" w:rsidRPr="00000000" w14:paraId="0000006F">
            <w:pPr>
              <w:pStyle w:val="Heading2"/>
              <w:keepNext w:val="0"/>
              <w:keepLines w:val="0"/>
              <w:spacing w:after="120" w:before="0" w:line="240" w:lineRule="auto"/>
              <w:jc w:val="center"/>
              <w:rPr>
                <w:rFonts w:ascii="Arial" w:cs="Arial" w:eastAsia="Arial" w:hAnsi="Arial"/>
                <w:b w:val="0"/>
                <w:color w:val="ff0000"/>
                <w:sz w:val="24"/>
                <w:szCs w:val="24"/>
              </w:rPr>
            </w:pPr>
            <w:r w:rsidDel="00000000" w:rsidR="00000000" w:rsidRPr="00000000">
              <w:rPr>
                <w:rtl w:val="0"/>
              </w:rPr>
            </w:r>
          </w:p>
        </w:tc>
      </w:tr>
      <w:tr>
        <w:trPr>
          <w:cantSplit w:val="0"/>
          <w:tblHeader w:val="0"/>
        </w:trPr>
        <w:tc>
          <w:tcPr>
            <w:gridSpan w:val="4"/>
            <w:shd w:fill="b8cce4" w:val="clear"/>
          </w:tcPr>
          <w:p w:rsidR="00000000" w:rsidDel="00000000" w:rsidP="00000000" w:rsidRDefault="00000000" w:rsidRPr="00000000" w14:paraId="00000070">
            <w:pPr>
              <w:pStyle w:val="Heading2"/>
              <w:keepNext w:val="0"/>
              <w:keepLines w:val="0"/>
              <w:spacing w:after="120" w:before="0" w:line="240" w:lineRule="auto"/>
              <w:jc w:val="center"/>
              <w:rPr>
                <w:rFonts w:ascii="Arial" w:cs="Arial" w:eastAsia="Arial" w:hAnsi="Arial"/>
                <w:color w:val="ff0000"/>
                <w:sz w:val="24"/>
                <w:szCs w:val="24"/>
              </w:rPr>
            </w:pPr>
            <w:r w:rsidDel="00000000" w:rsidR="00000000" w:rsidRPr="00000000">
              <w:rPr>
                <w:rFonts w:ascii="Arial" w:cs="Arial" w:eastAsia="Arial" w:hAnsi="Arial"/>
                <w:color w:val="000000"/>
                <w:sz w:val="24"/>
                <w:szCs w:val="24"/>
                <w:rtl w:val="0"/>
              </w:rPr>
              <w:t xml:space="preserve">6.7 System Integration Test</w:t>
            </w:r>
            <w:r w:rsidDel="00000000" w:rsidR="00000000" w:rsidRPr="00000000">
              <w:rPr>
                <w:rtl w:val="0"/>
              </w:rPr>
            </w:r>
          </w:p>
        </w:tc>
      </w:tr>
      <w:tr>
        <w:trPr>
          <w:cantSplit w:val="0"/>
          <w:tblHeader w:val="0"/>
        </w:trPr>
        <w:tc>
          <w:tcPr/>
          <w:p w:rsidR="00000000" w:rsidDel="00000000" w:rsidP="00000000" w:rsidRDefault="00000000" w:rsidRPr="00000000" w14:paraId="00000074">
            <w:pPr>
              <w:pStyle w:val="Heading2"/>
              <w:keepNext w:val="0"/>
              <w:keepLines w:val="0"/>
              <w:spacing w:after="120" w:before="0" w:line="240" w:lineRule="auto"/>
              <w:jc w:val="center"/>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ID10</w:t>
            </w:r>
          </w:p>
        </w:tc>
        <w:tc>
          <w:tcPr>
            <w:vMerge w:val="restart"/>
          </w:tcPr>
          <w:p w:rsidR="00000000" w:rsidDel="00000000" w:rsidP="00000000" w:rsidRDefault="00000000" w:rsidRPr="00000000" w14:paraId="00000075">
            <w:pPr>
              <w:pStyle w:val="Heading2"/>
              <w:keepNext w:val="0"/>
              <w:keepLines w:val="0"/>
              <w:spacing w:after="120" w:before="0" w:line="240" w:lineRule="auto"/>
              <w:jc w:val="center"/>
              <w:rPr>
                <w:rFonts w:ascii="Arial" w:cs="Arial" w:eastAsia="Arial" w:hAnsi="Arial"/>
                <w:b w:val="0"/>
                <w:color w:val="000000"/>
                <w:sz w:val="24"/>
                <w:szCs w:val="24"/>
              </w:rPr>
            </w:pPr>
            <w:r w:rsidDel="00000000" w:rsidR="00000000" w:rsidRPr="00000000">
              <w:rPr>
                <w:rtl w:val="0"/>
              </w:rPr>
            </w:r>
          </w:p>
          <w:p w:rsidR="00000000" w:rsidDel="00000000" w:rsidP="00000000" w:rsidRDefault="00000000" w:rsidRPr="00000000" w14:paraId="00000076">
            <w:pPr>
              <w:pStyle w:val="Heading2"/>
              <w:keepNext w:val="0"/>
              <w:keepLines w:val="0"/>
              <w:spacing w:after="120" w:before="0" w:line="240" w:lineRule="auto"/>
              <w:jc w:val="center"/>
              <w:rPr>
                <w:rFonts w:ascii="Arial" w:cs="Arial" w:eastAsia="Arial" w:hAnsi="Arial"/>
                <w:b w:val="0"/>
                <w:color w:val="000000"/>
                <w:sz w:val="24"/>
                <w:szCs w:val="24"/>
              </w:rPr>
            </w:pPr>
            <w:r w:rsidDel="00000000" w:rsidR="00000000" w:rsidRPr="00000000">
              <w:rPr>
                <w:rtl w:val="0"/>
              </w:rPr>
            </w:r>
          </w:p>
          <w:p w:rsidR="00000000" w:rsidDel="00000000" w:rsidP="00000000" w:rsidRDefault="00000000" w:rsidRPr="00000000" w14:paraId="00000077">
            <w:pPr>
              <w:pStyle w:val="Heading2"/>
              <w:keepNext w:val="0"/>
              <w:keepLines w:val="0"/>
              <w:spacing w:after="120" w:before="0" w:line="240" w:lineRule="auto"/>
              <w:jc w:val="center"/>
              <w:rPr>
                <w:rFonts w:ascii="Arial" w:cs="Arial" w:eastAsia="Arial" w:hAnsi="Arial"/>
                <w:b w:val="0"/>
                <w:color w:val="000000"/>
                <w:sz w:val="24"/>
                <w:szCs w:val="24"/>
              </w:rPr>
            </w:pPr>
            <w:r w:rsidDel="00000000" w:rsidR="00000000" w:rsidRPr="00000000">
              <w:rPr>
                <w:rtl w:val="0"/>
              </w:rPr>
            </w:r>
          </w:p>
          <w:p w:rsidR="00000000" w:rsidDel="00000000" w:rsidP="00000000" w:rsidRDefault="00000000" w:rsidRPr="00000000" w14:paraId="00000078">
            <w:pPr>
              <w:pStyle w:val="Heading2"/>
              <w:keepNext w:val="0"/>
              <w:keepLines w:val="0"/>
              <w:spacing w:after="120" w:before="0" w:line="240" w:lineRule="auto"/>
              <w:jc w:val="center"/>
              <w:rPr>
                <w:rFonts w:ascii="Arial" w:cs="Arial" w:eastAsia="Arial" w:hAnsi="Arial"/>
                <w:b w:val="0"/>
                <w:color w:val="000000"/>
                <w:sz w:val="24"/>
                <w:szCs w:val="24"/>
              </w:rPr>
            </w:pPr>
            <w:r w:rsidDel="00000000" w:rsidR="00000000" w:rsidRPr="00000000">
              <w:rPr>
                <w:rtl w:val="0"/>
              </w:rPr>
            </w:r>
          </w:p>
          <w:p w:rsidR="00000000" w:rsidDel="00000000" w:rsidP="00000000" w:rsidRDefault="00000000" w:rsidRPr="00000000" w14:paraId="00000079">
            <w:pPr>
              <w:pStyle w:val="Heading2"/>
              <w:keepNext w:val="0"/>
              <w:keepLines w:val="0"/>
              <w:spacing w:after="120" w:before="0" w:line="240" w:lineRule="auto"/>
              <w:jc w:val="center"/>
              <w:rPr>
                <w:rFonts w:ascii="Arial" w:cs="Arial" w:eastAsia="Arial" w:hAnsi="Arial"/>
                <w:b w:val="0"/>
                <w:color w:val="000000"/>
                <w:sz w:val="24"/>
                <w:szCs w:val="24"/>
              </w:rPr>
            </w:pPr>
            <w:r w:rsidDel="00000000" w:rsidR="00000000" w:rsidRPr="00000000">
              <w:rPr>
                <w:rtl w:val="0"/>
              </w:rPr>
            </w:r>
          </w:p>
          <w:p w:rsidR="00000000" w:rsidDel="00000000" w:rsidP="00000000" w:rsidRDefault="00000000" w:rsidRPr="00000000" w14:paraId="0000007A">
            <w:pPr>
              <w:pStyle w:val="Heading2"/>
              <w:keepNext w:val="0"/>
              <w:keepLines w:val="0"/>
              <w:spacing w:after="120" w:before="0" w:line="240" w:lineRule="auto"/>
              <w:jc w:val="center"/>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AV Components </w:t>
            </w:r>
          </w:p>
        </w:tc>
        <w:tc>
          <w:tcPr/>
          <w:p w:rsidR="00000000" w:rsidDel="00000000" w:rsidP="00000000" w:rsidRDefault="00000000" w:rsidRPr="00000000" w14:paraId="0000007B">
            <w:pPr>
              <w:pStyle w:val="Heading2"/>
              <w:keepNext w:val="0"/>
              <w:keepLines w:val="0"/>
              <w:spacing w:after="120" w:before="0" w:line="240" w:lineRule="auto"/>
              <w:jc w:val="center"/>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Ensure that all AV components (audio, video, control systems) work together seamlessly as a single integrated system</w:t>
            </w:r>
          </w:p>
        </w:tc>
        <w:tc>
          <w:tcPr/>
          <w:p w:rsidR="00000000" w:rsidDel="00000000" w:rsidP="00000000" w:rsidRDefault="00000000" w:rsidRPr="00000000" w14:paraId="0000007C">
            <w:pPr>
              <w:pStyle w:val="Heading2"/>
              <w:keepNext w:val="0"/>
              <w:keepLines w:val="0"/>
              <w:spacing w:after="120" w:before="0" w:line="240" w:lineRule="auto"/>
              <w:jc w:val="center"/>
              <w:rPr>
                <w:rFonts w:ascii="Arial" w:cs="Arial" w:eastAsia="Arial" w:hAnsi="Arial"/>
                <w:b w:val="0"/>
                <w:color w:val="ff0000"/>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7D">
            <w:pPr>
              <w:pStyle w:val="Heading2"/>
              <w:keepNext w:val="0"/>
              <w:keepLines w:val="0"/>
              <w:spacing w:after="120" w:before="0" w:line="240" w:lineRule="auto"/>
              <w:jc w:val="center"/>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ID11</w:t>
            </w:r>
          </w:p>
        </w:tc>
        <w:tc>
          <w:tcPr>
            <w:vMerge w:val="continue"/>
          </w:tcPr>
          <w:p w:rsidR="00000000" w:rsidDel="00000000" w:rsidP="00000000" w:rsidRDefault="00000000" w:rsidRPr="00000000" w14:paraId="0000007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color w:val="000000"/>
                <w:sz w:val="24"/>
                <w:szCs w:val="24"/>
              </w:rPr>
            </w:pPr>
            <w:r w:rsidDel="00000000" w:rsidR="00000000" w:rsidRPr="00000000">
              <w:rPr>
                <w:rtl w:val="0"/>
              </w:rPr>
            </w:r>
          </w:p>
        </w:tc>
        <w:tc>
          <w:tcPr/>
          <w:p w:rsidR="00000000" w:rsidDel="00000000" w:rsidP="00000000" w:rsidRDefault="00000000" w:rsidRPr="00000000" w14:paraId="0000007F">
            <w:pPr>
              <w:pStyle w:val="Heading2"/>
              <w:keepNext w:val="0"/>
              <w:keepLines w:val="0"/>
              <w:spacing w:after="120" w:before="0" w:line="240" w:lineRule="auto"/>
              <w:jc w:val="center"/>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Test the system’s functionality across different use cases, such as presentations, video conferences, and multimedia Playback</w:t>
            </w:r>
          </w:p>
        </w:tc>
        <w:tc>
          <w:tcPr/>
          <w:p w:rsidR="00000000" w:rsidDel="00000000" w:rsidP="00000000" w:rsidRDefault="00000000" w:rsidRPr="00000000" w14:paraId="00000080">
            <w:pPr>
              <w:pStyle w:val="Heading2"/>
              <w:keepNext w:val="0"/>
              <w:keepLines w:val="0"/>
              <w:spacing w:after="120" w:before="0" w:line="240" w:lineRule="auto"/>
              <w:jc w:val="center"/>
              <w:rPr>
                <w:rFonts w:ascii="Arial" w:cs="Arial" w:eastAsia="Arial" w:hAnsi="Arial"/>
                <w:b w:val="0"/>
                <w:color w:val="ff0000"/>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81">
            <w:pPr>
              <w:pStyle w:val="Heading2"/>
              <w:keepNext w:val="0"/>
              <w:keepLines w:val="0"/>
              <w:spacing w:after="120" w:before="0" w:line="240" w:lineRule="auto"/>
              <w:jc w:val="center"/>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ID12</w:t>
            </w:r>
          </w:p>
        </w:tc>
        <w:tc>
          <w:tcPr>
            <w:vMerge w:val="continue"/>
          </w:tcPr>
          <w:p w:rsidR="00000000" w:rsidDel="00000000" w:rsidP="00000000" w:rsidRDefault="00000000" w:rsidRPr="00000000" w14:paraId="000000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color w:val="000000"/>
                <w:sz w:val="24"/>
                <w:szCs w:val="24"/>
              </w:rPr>
            </w:pPr>
            <w:r w:rsidDel="00000000" w:rsidR="00000000" w:rsidRPr="00000000">
              <w:rPr>
                <w:rtl w:val="0"/>
              </w:rPr>
            </w:r>
          </w:p>
        </w:tc>
        <w:tc>
          <w:tcPr/>
          <w:p w:rsidR="00000000" w:rsidDel="00000000" w:rsidP="00000000" w:rsidRDefault="00000000" w:rsidRPr="00000000" w14:paraId="00000083">
            <w:pPr>
              <w:pStyle w:val="Heading2"/>
              <w:keepNext w:val="0"/>
              <w:keepLines w:val="0"/>
              <w:spacing w:after="120" w:before="0" w:line="240" w:lineRule="auto"/>
              <w:jc w:val="center"/>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Test control systems to ensure they can manage all components from a central interface </w:t>
            </w:r>
            <w:r w:rsidDel="00000000" w:rsidR="00000000" w:rsidRPr="00000000">
              <w:rPr>
                <w:rFonts w:ascii="Arial" w:cs="Arial" w:eastAsia="Arial" w:hAnsi="Arial"/>
                <w:b w:val="0"/>
                <w:i w:val="1"/>
                <w:color w:val="000000"/>
                <w:sz w:val="24"/>
                <w:szCs w:val="24"/>
                <w:rtl w:val="0"/>
              </w:rPr>
              <w:t xml:space="preserve">(including feed from US room)</w:t>
            </w:r>
            <w:r w:rsidDel="00000000" w:rsidR="00000000" w:rsidRPr="00000000">
              <w:rPr>
                <w:rtl w:val="0"/>
              </w:rPr>
            </w:r>
          </w:p>
        </w:tc>
        <w:tc>
          <w:tcPr/>
          <w:p w:rsidR="00000000" w:rsidDel="00000000" w:rsidP="00000000" w:rsidRDefault="00000000" w:rsidRPr="00000000" w14:paraId="00000084">
            <w:pPr>
              <w:pStyle w:val="Heading2"/>
              <w:keepNext w:val="0"/>
              <w:keepLines w:val="0"/>
              <w:spacing w:after="120" w:before="0" w:line="240" w:lineRule="auto"/>
              <w:jc w:val="center"/>
              <w:rPr>
                <w:rFonts w:ascii="Arial" w:cs="Arial" w:eastAsia="Arial" w:hAnsi="Arial"/>
                <w:b w:val="0"/>
                <w:color w:val="ff0000"/>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85">
            <w:pPr>
              <w:pStyle w:val="Heading2"/>
              <w:keepNext w:val="0"/>
              <w:keepLines w:val="0"/>
              <w:spacing w:after="120" w:before="0" w:line="240" w:lineRule="auto"/>
              <w:jc w:val="center"/>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ID13</w:t>
            </w:r>
          </w:p>
        </w:tc>
        <w:tc>
          <w:tcPr>
            <w:vMerge w:val="continue"/>
          </w:tcPr>
          <w:p w:rsidR="00000000" w:rsidDel="00000000" w:rsidP="00000000" w:rsidRDefault="00000000" w:rsidRPr="00000000" w14:paraId="0000008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color w:val="000000"/>
                <w:sz w:val="24"/>
                <w:szCs w:val="24"/>
              </w:rPr>
            </w:pPr>
            <w:r w:rsidDel="00000000" w:rsidR="00000000" w:rsidRPr="00000000">
              <w:rPr>
                <w:rtl w:val="0"/>
              </w:rPr>
            </w:r>
          </w:p>
        </w:tc>
        <w:tc>
          <w:tcPr/>
          <w:p w:rsidR="00000000" w:rsidDel="00000000" w:rsidP="00000000" w:rsidRDefault="00000000" w:rsidRPr="00000000" w14:paraId="00000087">
            <w:pPr>
              <w:pStyle w:val="Heading2"/>
              <w:keepNext w:val="0"/>
              <w:keepLines w:val="0"/>
              <w:spacing w:after="120" w:before="0" w:line="240" w:lineRule="auto"/>
              <w:jc w:val="center"/>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Test that AV equipment can interface with external devices, such as laptops, tablets, and USB drives, and that the correct source is displayed or played back without issues</w:t>
            </w:r>
          </w:p>
        </w:tc>
        <w:tc>
          <w:tcPr/>
          <w:p w:rsidR="00000000" w:rsidDel="00000000" w:rsidP="00000000" w:rsidRDefault="00000000" w:rsidRPr="00000000" w14:paraId="00000088">
            <w:pPr>
              <w:pStyle w:val="Heading2"/>
              <w:keepNext w:val="0"/>
              <w:keepLines w:val="0"/>
              <w:spacing w:after="120" w:before="0" w:line="240" w:lineRule="auto"/>
              <w:jc w:val="center"/>
              <w:rPr>
                <w:rFonts w:ascii="Arial" w:cs="Arial" w:eastAsia="Arial" w:hAnsi="Arial"/>
                <w:b w:val="0"/>
                <w:color w:val="ff0000"/>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89">
            <w:pPr>
              <w:pStyle w:val="Heading2"/>
              <w:keepNext w:val="0"/>
              <w:keepLines w:val="0"/>
              <w:spacing w:after="120" w:before="0" w:line="240" w:lineRule="auto"/>
              <w:jc w:val="center"/>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ID14</w:t>
            </w:r>
          </w:p>
        </w:tc>
        <w:tc>
          <w:tcPr/>
          <w:p w:rsidR="00000000" w:rsidDel="00000000" w:rsidP="00000000" w:rsidRDefault="00000000" w:rsidRPr="00000000" w14:paraId="0000008A">
            <w:pPr>
              <w:pStyle w:val="Heading2"/>
              <w:keepNext w:val="0"/>
              <w:keepLines w:val="0"/>
              <w:spacing w:after="120" w:before="0" w:line="240" w:lineRule="auto"/>
              <w:jc w:val="center"/>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Network and Connectivity</w:t>
            </w:r>
          </w:p>
        </w:tc>
        <w:tc>
          <w:tcPr/>
          <w:p w:rsidR="00000000" w:rsidDel="00000000" w:rsidP="00000000" w:rsidRDefault="00000000" w:rsidRPr="00000000" w14:paraId="0000008B">
            <w:pPr>
              <w:pStyle w:val="Heading2"/>
              <w:keepNext w:val="0"/>
              <w:keepLines w:val="0"/>
              <w:spacing w:after="120" w:before="0" w:line="240" w:lineRule="auto"/>
              <w:jc w:val="center"/>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Ensure that all networked AV components (e.g., IP cameras, streaming devices, video conferencing systems) are connected to the network and function properly</w:t>
            </w:r>
          </w:p>
        </w:tc>
        <w:tc>
          <w:tcPr/>
          <w:p w:rsidR="00000000" w:rsidDel="00000000" w:rsidP="00000000" w:rsidRDefault="00000000" w:rsidRPr="00000000" w14:paraId="0000008C">
            <w:pPr>
              <w:pStyle w:val="Heading2"/>
              <w:keepNext w:val="0"/>
              <w:keepLines w:val="0"/>
              <w:spacing w:after="120" w:before="0" w:line="240" w:lineRule="auto"/>
              <w:jc w:val="center"/>
              <w:rPr>
                <w:rFonts w:ascii="Arial" w:cs="Arial" w:eastAsia="Arial" w:hAnsi="Arial"/>
                <w:b w:val="0"/>
                <w:color w:val="ff0000"/>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8D">
            <w:pPr>
              <w:pStyle w:val="Heading2"/>
              <w:keepNext w:val="0"/>
              <w:keepLines w:val="0"/>
              <w:spacing w:after="120" w:before="0" w:line="240" w:lineRule="auto"/>
              <w:jc w:val="center"/>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ID15</w:t>
            </w:r>
          </w:p>
        </w:tc>
        <w:tc>
          <w:tcPr/>
          <w:p w:rsidR="00000000" w:rsidDel="00000000" w:rsidP="00000000" w:rsidRDefault="00000000" w:rsidRPr="00000000" w14:paraId="0000008E">
            <w:pPr>
              <w:pStyle w:val="Heading2"/>
              <w:keepNext w:val="0"/>
              <w:keepLines w:val="0"/>
              <w:spacing w:after="120" w:before="0" w:line="240" w:lineRule="auto"/>
              <w:jc w:val="center"/>
              <w:rPr>
                <w:rFonts w:ascii="Arial" w:cs="Arial" w:eastAsia="Arial" w:hAnsi="Arial"/>
                <w:b w:val="0"/>
                <w:color w:val="000000"/>
                <w:sz w:val="24"/>
                <w:szCs w:val="24"/>
              </w:rPr>
            </w:pPr>
            <w:r w:rsidDel="00000000" w:rsidR="00000000" w:rsidRPr="00000000">
              <w:rPr>
                <w:rtl w:val="0"/>
              </w:rPr>
            </w:r>
          </w:p>
        </w:tc>
        <w:tc>
          <w:tcPr/>
          <w:p w:rsidR="00000000" w:rsidDel="00000000" w:rsidP="00000000" w:rsidRDefault="00000000" w:rsidRPr="00000000" w14:paraId="0000008F">
            <w:pPr>
              <w:pStyle w:val="Heading2"/>
              <w:keepNext w:val="0"/>
              <w:keepLines w:val="0"/>
              <w:spacing w:after="120" w:before="0" w:line="240" w:lineRule="auto"/>
              <w:jc w:val="center"/>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Test networked AV equipment to confirm they are assigned correct IP addresses and are discoverable by other network devices</w:t>
            </w:r>
          </w:p>
        </w:tc>
        <w:tc>
          <w:tcPr/>
          <w:p w:rsidR="00000000" w:rsidDel="00000000" w:rsidP="00000000" w:rsidRDefault="00000000" w:rsidRPr="00000000" w14:paraId="00000090">
            <w:pPr>
              <w:pStyle w:val="Heading2"/>
              <w:keepNext w:val="0"/>
              <w:keepLines w:val="0"/>
              <w:spacing w:after="120" w:before="0" w:line="240" w:lineRule="auto"/>
              <w:jc w:val="center"/>
              <w:rPr>
                <w:rFonts w:ascii="Arial" w:cs="Arial" w:eastAsia="Arial" w:hAnsi="Arial"/>
                <w:b w:val="0"/>
                <w:color w:val="ff0000"/>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91">
            <w:pPr>
              <w:pStyle w:val="Heading2"/>
              <w:keepNext w:val="0"/>
              <w:keepLines w:val="0"/>
              <w:spacing w:after="120" w:before="0" w:line="240" w:lineRule="auto"/>
              <w:jc w:val="center"/>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ID16</w:t>
            </w:r>
          </w:p>
        </w:tc>
        <w:tc>
          <w:tcPr/>
          <w:p w:rsidR="00000000" w:rsidDel="00000000" w:rsidP="00000000" w:rsidRDefault="00000000" w:rsidRPr="00000000" w14:paraId="00000092">
            <w:pPr>
              <w:pStyle w:val="Heading2"/>
              <w:keepNext w:val="0"/>
              <w:keepLines w:val="0"/>
              <w:spacing w:after="120" w:before="0" w:line="240" w:lineRule="auto"/>
              <w:jc w:val="center"/>
              <w:rPr>
                <w:rFonts w:ascii="Arial" w:cs="Arial" w:eastAsia="Arial" w:hAnsi="Arial"/>
                <w:b w:val="0"/>
                <w:color w:val="000000"/>
                <w:sz w:val="24"/>
                <w:szCs w:val="24"/>
              </w:rPr>
            </w:pPr>
            <w:r w:rsidDel="00000000" w:rsidR="00000000" w:rsidRPr="00000000">
              <w:rPr>
                <w:rtl w:val="0"/>
              </w:rPr>
            </w:r>
          </w:p>
        </w:tc>
        <w:tc>
          <w:tcPr/>
          <w:p w:rsidR="00000000" w:rsidDel="00000000" w:rsidP="00000000" w:rsidRDefault="00000000" w:rsidRPr="00000000" w14:paraId="00000093">
            <w:pPr>
              <w:pStyle w:val="Heading2"/>
              <w:keepNext w:val="0"/>
              <w:keepLines w:val="0"/>
              <w:spacing w:after="120" w:before="0" w:line="240" w:lineRule="auto"/>
              <w:jc w:val="center"/>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Test remote control functionality, such as accessing AV system controls via a mobile device or tablet over the network</w:t>
            </w:r>
          </w:p>
        </w:tc>
        <w:tc>
          <w:tcPr/>
          <w:p w:rsidR="00000000" w:rsidDel="00000000" w:rsidP="00000000" w:rsidRDefault="00000000" w:rsidRPr="00000000" w14:paraId="00000094">
            <w:pPr>
              <w:pStyle w:val="Heading2"/>
              <w:keepNext w:val="0"/>
              <w:keepLines w:val="0"/>
              <w:spacing w:after="120" w:before="0" w:line="240" w:lineRule="auto"/>
              <w:jc w:val="center"/>
              <w:rPr>
                <w:rFonts w:ascii="Arial" w:cs="Arial" w:eastAsia="Arial" w:hAnsi="Arial"/>
                <w:b w:val="0"/>
                <w:color w:val="ff0000"/>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95">
            <w:pPr>
              <w:pStyle w:val="Heading2"/>
              <w:keepNext w:val="0"/>
              <w:keepLines w:val="0"/>
              <w:spacing w:after="120" w:before="0" w:line="240" w:lineRule="auto"/>
              <w:jc w:val="center"/>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ID17</w:t>
            </w:r>
          </w:p>
        </w:tc>
        <w:tc>
          <w:tcPr>
            <w:vMerge w:val="restart"/>
          </w:tcPr>
          <w:p w:rsidR="00000000" w:rsidDel="00000000" w:rsidP="00000000" w:rsidRDefault="00000000" w:rsidRPr="00000000" w14:paraId="00000096">
            <w:pPr>
              <w:pStyle w:val="Heading2"/>
              <w:keepNext w:val="0"/>
              <w:keepLines w:val="0"/>
              <w:spacing w:after="120" w:before="0" w:line="240" w:lineRule="auto"/>
              <w:jc w:val="center"/>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Response Time</w:t>
            </w:r>
          </w:p>
        </w:tc>
        <w:tc>
          <w:tcPr/>
          <w:p w:rsidR="00000000" w:rsidDel="00000000" w:rsidP="00000000" w:rsidRDefault="00000000" w:rsidRPr="00000000" w14:paraId="00000097">
            <w:pPr>
              <w:pStyle w:val="Heading2"/>
              <w:keepNext w:val="0"/>
              <w:keepLines w:val="0"/>
              <w:spacing w:after="120" w:before="0" w:line="240" w:lineRule="auto"/>
              <w:jc w:val="center"/>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Ensure that the AV system responds quickly to user input and media signals</w:t>
            </w:r>
          </w:p>
        </w:tc>
        <w:tc>
          <w:tcPr/>
          <w:p w:rsidR="00000000" w:rsidDel="00000000" w:rsidP="00000000" w:rsidRDefault="00000000" w:rsidRPr="00000000" w14:paraId="00000098">
            <w:pPr>
              <w:pStyle w:val="Heading2"/>
              <w:keepNext w:val="0"/>
              <w:keepLines w:val="0"/>
              <w:spacing w:after="120" w:before="0" w:line="240" w:lineRule="auto"/>
              <w:jc w:val="center"/>
              <w:rPr>
                <w:rFonts w:ascii="Arial" w:cs="Arial" w:eastAsia="Arial" w:hAnsi="Arial"/>
                <w:b w:val="0"/>
                <w:color w:val="ff0000"/>
                <w:sz w:val="24"/>
                <w:szCs w:val="24"/>
              </w:rPr>
            </w:pPr>
            <w:r w:rsidDel="00000000" w:rsidR="00000000" w:rsidRPr="00000000">
              <w:rPr>
                <w:rtl w:val="0"/>
              </w:rPr>
            </w:r>
          </w:p>
        </w:tc>
      </w:tr>
      <w:tr>
        <w:trPr>
          <w:cantSplit w:val="0"/>
          <w:tblHeader w:val="0"/>
        </w:trPr>
        <w:tc>
          <w:tcPr>
            <w:tcBorders>
              <w:bottom w:color="000000" w:space="0" w:sz="4" w:val="single"/>
            </w:tcBorders>
          </w:tcPr>
          <w:p w:rsidR="00000000" w:rsidDel="00000000" w:rsidP="00000000" w:rsidRDefault="00000000" w:rsidRPr="00000000" w14:paraId="00000099">
            <w:pPr>
              <w:pStyle w:val="Heading2"/>
              <w:keepNext w:val="0"/>
              <w:keepLines w:val="0"/>
              <w:spacing w:after="120" w:before="0" w:line="240" w:lineRule="auto"/>
              <w:jc w:val="center"/>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ID18</w:t>
            </w:r>
          </w:p>
        </w:tc>
        <w:tc>
          <w:tcPr>
            <w:vMerge w:val="continue"/>
          </w:tcPr>
          <w:p w:rsidR="00000000" w:rsidDel="00000000" w:rsidP="00000000" w:rsidRDefault="00000000" w:rsidRPr="00000000" w14:paraId="0000009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color w:val="000000"/>
                <w:sz w:val="24"/>
                <w:szCs w:val="24"/>
              </w:rPr>
            </w:pPr>
            <w:r w:rsidDel="00000000" w:rsidR="00000000" w:rsidRPr="00000000">
              <w:rPr>
                <w:rtl w:val="0"/>
              </w:rPr>
            </w:r>
          </w:p>
        </w:tc>
        <w:tc>
          <w:tcPr>
            <w:tcBorders>
              <w:bottom w:color="000000" w:space="0" w:sz="4" w:val="single"/>
            </w:tcBorders>
          </w:tcPr>
          <w:p w:rsidR="00000000" w:rsidDel="00000000" w:rsidP="00000000" w:rsidRDefault="00000000" w:rsidRPr="00000000" w14:paraId="0000009B">
            <w:pPr>
              <w:pStyle w:val="Heading2"/>
              <w:keepNext w:val="0"/>
              <w:keepLines w:val="0"/>
              <w:spacing w:after="120" w:before="0" w:line="240" w:lineRule="auto"/>
              <w:jc w:val="center"/>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Confirm that the system responds promptly to commands from control panels, remotes, or touchscreens</w:t>
            </w:r>
          </w:p>
        </w:tc>
        <w:tc>
          <w:tcPr>
            <w:tcBorders>
              <w:bottom w:color="000000" w:space="0" w:sz="4" w:val="single"/>
            </w:tcBorders>
          </w:tcPr>
          <w:p w:rsidR="00000000" w:rsidDel="00000000" w:rsidP="00000000" w:rsidRDefault="00000000" w:rsidRPr="00000000" w14:paraId="0000009C">
            <w:pPr>
              <w:pStyle w:val="Heading2"/>
              <w:keepNext w:val="0"/>
              <w:keepLines w:val="0"/>
              <w:spacing w:after="120" w:before="0" w:line="240" w:lineRule="auto"/>
              <w:jc w:val="center"/>
              <w:rPr>
                <w:rFonts w:ascii="Arial" w:cs="Arial" w:eastAsia="Arial" w:hAnsi="Arial"/>
                <w:b w:val="0"/>
                <w:color w:val="ff0000"/>
                <w:sz w:val="24"/>
                <w:szCs w:val="24"/>
              </w:rPr>
            </w:pPr>
            <w:r w:rsidDel="00000000" w:rsidR="00000000" w:rsidRPr="00000000">
              <w:rPr>
                <w:rtl w:val="0"/>
              </w:rPr>
            </w:r>
          </w:p>
        </w:tc>
      </w:tr>
      <w:tr>
        <w:trPr>
          <w:cantSplit w:val="0"/>
          <w:tblHeader w:val="0"/>
        </w:trPr>
        <w:tc>
          <w:tcPr>
            <w:gridSpan w:val="4"/>
            <w:shd w:fill="b8cce4" w:val="clear"/>
          </w:tcPr>
          <w:p w:rsidR="00000000" w:rsidDel="00000000" w:rsidP="00000000" w:rsidRDefault="00000000" w:rsidRPr="00000000" w14:paraId="0000009D">
            <w:pPr>
              <w:pStyle w:val="Heading2"/>
              <w:keepNext w:val="0"/>
              <w:keepLines w:val="0"/>
              <w:spacing w:after="120" w:before="0" w:line="240" w:lineRule="auto"/>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6 . 8 User Acceptance Testing (UAT)</w:t>
            </w:r>
          </w:p>
        </w:tc>
      </w:tr>
      <w:tr>
        <w:trPr>
          <w:cantSplit w:val="0"/>
          <w:tblHeader w:val="0"/>
        </w:trPr>
        <w:tc>
          <w:tcPr/>
          <w:p w:rsidR="00000000" w:rsidDel="00000000" w:rsidP="00000000" w:rsidRDefault="00000000" w:rsidRPr="00000000" w14:paraId="000000A1">
            <w:pPr>
              <w:pStyle w:val="Heading2"/>
              <w:keepNext w:val="0"/>
              <w:keepLines w:val="0"/>
              <w:spacing w:after="120" w:before="0" w:line="240" w:lineRule="auto"/>
              <w:jc w:val="center"/>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ID19</w:t>
            </w:r>
          </w:p>
        </w:tc>
        <w:tc>
          <w:tcPr>
            <w:vMerge w:val="restart"/>
          </w:tcPr>
          <w:p w:rsidR="00000000" w:rsidDel="00000000" w:rsidP="00000000" w:rsidRDefault="00000000" w:rsidRPr="00000000" w14:paraId="000000A2">
            <w:pPr>
              <w:pStyle w:val="Heading2"/>
              <w:keepNext w:val="0"/>
              <w:keepLines w:val="0"/>
              <w:spacing w:after="120" w:before="0" w:line="240" w:lineRule="auto"/>
              <w:jc w:val="center"/>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AV Equipment </w:t>
            </w:r>
          </w:p>
        </w:tc>
        <w:tc>
          <w:tcPr/>
          <w:p w:rsidR="00000000" w:rsidDel="00000000" w:rsidP="00000000" w:rsidRDefault="00000000" w:rsidRPr="00000000" w14:paraId="000000A3">
            <w:pPr>
              <w:pStyle w:val="Heading2"/>
              <w:keepNext w:val="0"/>
              <w:keepLines w:val="0"/>
              <w:spacing w:after="120" w:before="0" w:line="240" w:lineRule="auto"/>
              <w:jc w:val="center"/>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Validate that the AV system meets the needs of the end users by simulating real-world use cases</w:t>
            </w:r>
          </w:p>
        </w:tc>
        <w:tc>
          <w:tcPr/>
          <w:p w:rsidR="00000000" w:rsidDel="00000000" w:rsidP="00000000" w:rsidRDefault="00000000" w:rsidRPr="00000000" w14:paraId="000000A4">
            <w:pPr>
              <w:pStyle w:val="Heading2"/>
              <w:keepNext w:val="0"/>
              <w:keepLines w:val="0"/>
              <w:spacing w:after="120" w:before="0" w:line="240" w:lineRule="auto"/>
              <w:jc w:val="center"/>
              <w:rPr>
                <w:rFonts w:ascii="Arial" w:cs="Arial" w:eastAsia="Arial" w:hAnsi="Arial"/>
                <w:b w:val="0"/>
                <w:color w:val="ff0000"/>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A5">
            <w:pPr>
              <w:pStyle w:val="Heading2"/>
              <w:keepNext w:val="0"/>
              <w:keepLines w:val="0"/>
              <w:spacing w:after="120" w:before="0" w:line="240" w:lineRule="auto"/>
              <w:jc w:val="center"/>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ID20</w:t>
            </w:r>
          </w:p>
        </w:tc>
        <w:tc>
          <w:tcPr>
            <w:vMerge w:val="continue"/>
          </w:tcPr>
          <w:p w:rsidR="00000000" w:rsidDel="00000000" w:rsidP="00000000" w:rsidRDefault="00000000" w:rsidRPr="00000000" w14:paraId="000000A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color w:val="000000"/>
                <w:sz w:val="24"/>
                <w:szCs w:val="24"/>
              </w:rPr>
            </w:pPr>
            <w:r w:rsidDel="00000000" w:rsidR="00000000" w:rsidRPr="00000000">
              <w:rPr>
                <w:rtl w:val="0"/>
              </w:rPr>
            </w:r>
          </w:p>
        </w:tc>
        <w:tc>
          <w:tcPr/>
          <w:p w:rsidR="00000000" w:rsidDel="00000000" w:rsidP="00000000" w:rsidRDefault="00000000" w:rsidRPr="00000000" w14:paraId="000000A7">
            <w:pPr>
              <w:pStyle w:val="Heading2"/>
              <w:keepNext w:val="0"/>
              <w:keepLines w:val="0"/>
              <w:spacing w:after="120" w:before="0" w:line="240" w:lineRule="auto"/>
              <w:jc w:val="center"/>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Run through scenarios, such as hosting a presentation, streaming a video, or holding a video conference, with the participation of end users</w:t>
            </w:r>
          </w:p>
        </w:tc>
        <w:tc>
          <w:tcPr/>
          <w:p w:rsidR="00000000" w:rsidDel="00000000" w:rsidP="00000000" w:rsidRDefault="00000000" w:rsidRPr="00000000" w14:paraId="000000A8">
            <w:pPr>
              <w:pStyle w:val="Heading2"/>
              <w:keepNext w:val="0"/>
              <w:keepLines w:val="0"/>
              <w:spacing w:after="120" w:before="0" w:line="240" w:lineRule="auto"/>
              <w:jc w:val="center"/>
              <w:rPr>
                <w:rFonts w:ascii="Arial" w:cs="Arial" w:eastAsia="Arial" w:hAnsi="Arial"/>
                <w:b w:val="0"/>
                <w:color w:val="ff0000"/>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A9">
            <w:pPr>
              <w:pStyle w:val="Heading2"/>
              <w:keepNext w:val="0"/>
              <w:keepLines w:val="0"/>
              <w:spacing w:after="120" w:before="0" w:line="240" w:lineRule="auto"/>
              <w:jc w:val="center"/>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ID21</w:t>
            </w:r>
          </w:p>
        </w:tc>
        <w:tc>
          <w:tcPr>
            <w:vMerge w:val="continue"/>
          </w:tcPr>
          <w:p w:rsidR="00000000" w:rsidDel="00000000" w:rsidP="00000000" w:rsidRDefault="00000000" w:rsidRPr="00000000" w14:paraId="000000A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color w:val="000000"/>
                <w:sz w:val="24"/>
                <w:szCs w:val="24"/>
              </w:rPr>
            </w:pPr>
            <w:r w:rsidDel="00000000" w:rsidR="00000000" w:rsidRPr="00000000">
              <w:rPr>
                <w:rtl w:val="0"/>
              </w:rPr>
            </w:r>
          </w:p>
        </w:tc>
        <w:tc>
          <w:tcPr/>
          <w:p w:rsidR="00000000" w:rsidDel="00000000" w:rsidP="00000000" w:rsidRDefault="00000000" w:rsidRPr="00000000" w14:paraId="000000AB">
            <w:pPr>
              <w:pStyle w:val="Heading2"/>
              <w:keepNext w:val="0"/>
              <w:keepLines w:val="0"/>
              <w:spacing w:after="120" w:before="0" w:line="240" w:lineRule="auto"/>
              <w:jc w:val="center"/>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Test ease of use, accessibility of control interfaces, and overall user satisfaction</w:t>
            </w:r>
          </w:p>
        </w:tc>
        <w:tc>
          <w:tcPr/>
          <w:p w:rsidR="00000000" w:rsidDel="00000000" w:rsidP="00000000" w:rsidRDefault="00000000" w:rsidRPr="00000000" w14:paraId="000000AC">
            <w:pPr>
              <w:pStyle w:val="Heading2"/>
              <w:keepNext w:val="0"/>
              <w:keepLines w:val="0"/>
              <w:spacing w:after="120" w:before="0" w:line="240" w:lineRule="auto"/>
              <w:jc w:val="center"/>
              <w:rPr>
                <w:rFonts w:ascii="Arial" w:cs="Arial" w:eastAsia="Arial" w:hAnsi="Arial"/>
                <w:b w:val="0"/>
                <w:color w:val="ff0000"/>
                <w:sz w:val="24"/>
                <w:szCs w:val="24"/>
              </w:rPr>
            </w:pPr>
            <w:r w:rsidDel="00000000" w:rsidR="00000000" w:rsidRPr="00000000">
              <w:rPr>
                <w:rtl w:val="0"/>
              </w:rPr>
            </w:r>
          </w:p>
        </w:tc>
      </w:tr>
      <w:tr>
        <w:trPr>
          <w:cantSplit w:val="0"/>
          <w:tblHeader w:val="0"/>
        </w:trPr>
        <w:tc>
          <w:tcPr>
            <w:tcBorders>
              <w:bottom w:color="000000" w:space="0" w:sz="4" w:val="single"/>
            </w:tcBorders>
          </w:tcPr>
          <w:p w:rsidR="00000000" w:rsidDel="00000000" w:rsidP="00000000" w:rsidRDefault="00000000" w:rsidRPr="00000000" w14:paraId="000000AD">
            <w:pPr>
              <w:pStyle w:val="Heading2"/>
              <w:keepNext w:val="0"/>
              <w:keepLines w:val="0"/>
              <w:spacing w:after="120" w:before="0" w:line="240" w:lineRule="auto"/>
              <w:jc w:val="center"/>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ID22</w:t>
            </w:r>
          </w:p>
        </w:tc>
        <w:tc>
          <w:tcPr>
            <w:tcBorders>
              <w:bottom w:color="000000" w:space="0" w:sz="4" w:val="single"/>
            </w:tcBorders>
          </w:tcPr>
          <w:p w:rsidR="00000000" w:rsidDel="00000000" w:rsidP="00000000" w:rsidRDefault="00000000" w:rsidRPr="00000000" w14:paraId="000000AE">
            <w:pPr>
              <w:pStyle w:val="Heading2"/>
              <w:keepNext w:val="0"/>
              <w:keepLines w:val="0"/>
              <w:spacing w:after="120" w:before="0" w:line="240" w:lineRule="auto"/>
              <w:jc w:val="center"/>
              <w:rPr>
                <w:rFonts w:ascii="Arial" w:cs="Arial" w:eastAsia="Arial" w:hAnsi="Arial"/>
                <w:b w:val="0"/>
                <w:color w:val="000000"/>
                <w:sz w:val="24"/>
                <w:szCs w:val="24"/>
              </w:rPr>
            </w:pPr>
            <w:r w:rsidDel="00000000" w:rsidR="00000000" w:rsidRPr="00000000">
              <w:rPr>
                <w:rtl w:val="0"/>
              </w:rPr>
            </w:r>
          </w:p>
        </w:tc>
        <w:tc>
          <w:tcPr>
            <w:tcBorders>
              <w:bottom w:color="000000" w:space="0" w:sz="4" w:val="single"/>
            </w:tcBorders>
          </w:tcPr>
          <w:p w:rsidR="00000000" w:rsidDel="00000000" w:rsidP="00000000" w:rsidRDefault="00000000" w:rsidRPr="00000000" w14:paraId="000000AF">
            <w:pPr>
              <w:pStyle w:val="Heading2"/>
              <w:keepNext w:val="0"/>
              <w:keepLines w:val="0"/>
              <w:spacing w:after="120" w:before="0" w:line="240" w:lineRule="auto"/>
              <w:jc w:val="center"/>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Train nominated staff on how to use the equipment</w:t>
            </w:r>
          </w:p>
        </w:tc>
        <w:tc>
          <w:tcPr>
            <w:tcBorders>
              <w:bottom w:color="000000" w:space="0" w:sz="4" w:val="single"/>
            </w:tcBorders>
          </w:tcPr>
          <w:p w:rsidR="00000000" w:rsidDel="00000000" w:rsidP="00000000" w:rsidRDefault="00000000" w:rsidRPr="00000000" w14:paraId="000000B0">
            <w:pPr>
              <w:pStyle w:val="Heading2"/>
              <w:keepNext w:val="0"/>
              <w:keepLines w:val="0"/>
              <w:spacing w:after="120" w:before="0" w:line="240" w:lineRule="auto"/>
              <w:jc w:val="center"/>
              <w:rPr>
                <w:rFonts w:ascii="Arial" w:cs="Arial" w:eastAsia="Arial" w:hAnsi="Arial"/>
                <w:b w:val="0"/>
                <w:color w:val="ff0000"/>
                <w:sz w:val="24"/>
                <w:szCs w:val="24"/>
              </w:rPr>
            </w:pPr>
            <w:r w:rsidDel="00000000" w:rsidR="00000000" w:rsidRPr="00000000">
              <w:rPr>
                <w:rtl w:val="0"/>
              </w:rPr>
            </w:r>
          </w:p>
        </w:tc>
      </w:tr>
      <w:tr>
        <w:trPr>
          <w:cantSplit w:val="0"/>
          <w:tblHeader w:val="0"/>
        </w:trPr>
        <w:tc>
          <w:tcPr>
            <w:gridSpan w:val="4"/>
            <w:shd w:fill="b8cce4" w:val="clear"/>
          </w:tcPr>
          <w:p w:rsidR="00000000" w:rsidDel="00000000" w:rsidP="00000000" w:rsidRDefault="00000000" w:rsidRPr="00000000" w14:paraId="000000B1">
            <w:pPr>
              <w:pStyle w:val="Heading2"/>
              <w:keepNext w:val="0"/>
              <w:keepLines w:val="0"/>
              <w:spacing w:after="120" w:before="0" w:line="240" w:lineRule="auto"/>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6.9 Final Testing and Sign-Off</w:t>
            </w:r>
          </w:p>
        </w:tc>
      </w:tr>
      <w:tr>
        <w:trPr>
          <w:cantSplit w:val="0"/>
          <w:tblHeader w:val="0"/>
        </w:trPr>
        <w:tc>
          <w:tcPr/>
          <w:p w:rsidR="00000000" w:rsidDel="00000000" w:rsidP="00000000" w:rsidRDefault="00000000" w:rsidRPr="00000000" w14:paraId="000000B5">
            <w:pPr>
              <w:pStyle w:val="Heading2"/>
              <w:keepNext w:val="0"/>
              <w:keepLines w:val="0"/>
              <w:spacing w:after="120" w:before="0" w:line="240" w:lineRule="auto"/>
              <w:jc w:val="center"/>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ID23</w:t>
            </w:r>
          </w:p>
        </w:tc>
        <w:tc>
          <w:tcPr/>
          <w:p w:rsidR="00000000" w:rsidDel="00000000" w:rsidP="00000000" w:rsidRDefault="00000000" w:rsidRPr="00000000" w14:paraId="000000B6">
            <w:pPr>
              <w:pStyle w:val="Heading2"/>
              <w:keepNext w:val="0"/>
              <w:keepLines w:val="0"/>
              <w:spacing w:after="120" w:before="0" w:line="240" w:lineRule="auto"/>
              <w:jc w:val="center"/>
              <w:rPr>
                <w:rFonts w:ascii="Arial" w:cs="Arial" w:eastAsia="Arial" w:hAnsi="Arial"/>
                <w:b w:val="0"/>
                <w:color w:val="000000"/>
                <w:sz w:val="24"/>
                <w:szCs w:val="24"/>
              </w:rPr>
            </w:pPr>
            <w:r w:rsidDel="00000000" w:rsidR="00000000" w:rsidRPr="00000000">
              <w:rPr>
                <w:rtl w:val="0"/>
              </w:rPr>
            </w:r>
          </w:p>
        </w:tc>
        <w:tc>
          <w:tcPr/>
          <w:p w:rsidR="00000000" w:rsidDel="00000000" w:rsidP="00000000" w:rsidRDefault="00000000" w:rsidRPr="00000000" w14:paraId="000000B7">
            <w:pPr>
              <w:pStyle w:val="Heading2"/>
              <w:keepNext w:val="0"/>
              <w:keepLines w:val="0"/>
              <w:spacing w:after="120" w:before="0" w:line="240" w:lineRule="auto"/>
              <w:jc w:val="center"/>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Confirm that all technical documentation, troubleshooting guides and user manuals are accurate and reflect the installed system.</w:t>
            </w:r>
          </w:p>
        </w:tc>
        <w:tc>
          <w:tcPr/>
          <w:p w:rsidR="00000000" w:rsidDel="00000000" w:rsidP="00000000" w:rsidRDefault="00000000" w:rsidRPr="00000000" w14:paraId="000000B8">
            <w:pPr>
              <w:pStyle w:val="Heading2"/>
              <w:keepNext w:val="0"/>
              <w:keepLines w:val="0"/>
              <w:spacing w:after="120" w:before="0" w:line="240" w:lineRule="auto"/>
              <w:jc w:val="center"/>
              <w:rPr>
                <w:rFonts w:ascii="Arial" w:cs="Arial" w:eastAsia="Arial" w:hAnsi="Arial"/>
                <w:b w:val="0"/>
                <w:color w:val="ff0000"/>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B9">
            <w:pPr>
              <w:pStyle w:val="Heading2"/>
              <w:keepNext w:val="0"/>
              <w:keepLines w:val="0"/>
              <w:spacing w:after="120" w:before="0" w:line="240" w:lineRule="auto"/>
              <w:jc w:val="center"/>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ID24</w:t>
            </w:r>
          </w:p>
        </w:tc>
        <w:tc>
          <w:tcPr/>
          <w:p w:rsidR="00000000" w:rsidDel="00000000" w:rsidP="00000000" w:rsidRDefault="00000000" w:rsidRPr="00000000" w14:paraId="000000BA">
            <w:pPr>
              <w:pStyle w:val="Heading2"/>
              <w:keepNext w:val="0"/>
              <w:keepLines w:val="0"/>
              <w:spacing w:after="120" w:before="0" w:line="240" w:lineRule="auto"/>
              <w:jc w:val="center"/>
              <w:rPr>
                <w:rFonts w:ascii="Arial" w:cs="Arial" w:eastAsia="Arial" w:hAnsi="Arial"/>
                <w:b w:val="0"/>
                <w:color w:val="000000"/>
                <w:sz w:val="24"/>
                <w:szCs w:val="24"/>
              </w:rPr>
            </w:pPr>
            <w:r w:rsidDel="00000000" w:rsidR="00000000" w:rsidRPr="00000000">
              <w:rPr>
                <w:rtl w:val="0"/>
              </w:rPr>
            </w:r>
          </w:p>
        </w:tc>
        <w:tc>
          <w:tcPr/>
          <w:p w:rsidR="00000000" w:rsidDel="00000000" w:rsidP="00000000" w:rsidRDefault="00000000" w:rsidRPr="00000000" w14:paraId="000000BB">
            <w:pPr>
              <w:pStyle w:val="Heading2"/>
              <w:keepNext w:val="0"/>
              <w:keepLines w:val="0"/>
              <w:spacing w:after="120" w:before="0" w:line="240" w:lineRule="auto"/>
              <w:jc w:val="center"/>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Confirm that the AV system meets all functional and quality requirements</w:t>
            </w:r>
          </w:p>
        </w:tc>
        <w:tc>
          <w:tcPr/>
          <w:p w:rsidR="00000000" w:rsidDel="00000000" w:rsidP="00000000" w:rsidRDefault="00000000" w:rsidRPr="00000000" w14:paraId="000000BC">
            <w:pPr>
              <w:pStyle w:val="Heading2"/>
              <w:keepNext w:val="0"/>
              <w:keepLines w:val="0"/>
              <w:spacing w:after="120" w:before="0" w:line="240" w:lineRule="auto"/>
              <w:jc w:val="center"/>
              <w:rPr>
                <w:rFonts w:ascii="Arial" w:cs="Arial" w:eastAsia="Arial" w:hAnsi="Arial"/>
                <w:b w:val="0"/>
                <w:color w:val="ff0000"/>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BD">
            <w:pPr>
              <w:pStyle w:val="Heading2"/>
              <w:keepNext w:val="0"/>
              <w:keepLines w:val="0"/>
              <w:spacing w:after="120" w:before="0" w:line="240" w:lineRule="auto"/>
              <w:jc w:val="center"/>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ID25</w:t>
            </w:r>
          </w:p>
        </w:tc>
        <w:tc>
          <w:tcPr/>
          <w:p w:rsidR="00000000" w:rsidDel="00000000" w:rsidP="00000000" w:rsidRDefault="00000000" w:rsidRPr="00000000" w14:paraId="000000BE">
            <w:pPr>
              <w:pStyle w:val="Heading2"/>
              <w:keepNext w:val="0"/>
              <w:keepLines w:val="0"/>
              <w:spacing w:after="120" w:before="0" w:line="240" w:lineRule="auto"/>
              <w:jc w:val="center"/>
              <w:rPr>
                <w:rFonts w:ascii="Arial" w:cs="Arial" w:eastAsia="Arial" w:hAnsi="Arial"/>
                <w:b w:val="0"/>
                <w:color w:val="000000"/>
                <w:sz w:val="24"/>
                <w:szCs w:val="24"/>
              </w:rPr>
            </w:pPr>
            <w:r w:rsidDel="00000000" w:rsidR="00000000" w:rsidRPr="00000000">
              <w:rPr>
                <w:rtl w:val="0"/>
              </w:rPr>
            </w:r>
          </w:p>
        </w:tc>
        <w:tc>
          <w:tcPr/>
          <w:p w:rsidR="00000000" w:rsidDel="00000000" w:rsidP="00000000" w:rsidRDefault="00000000" w:rsidRPr="00000000" w14:paraId="000000BF">
            <w:pPr>
              <w:pStyle w:val="Heading2"/>
              <w:keepNext w:val="0"/>
              <w:keepLines w:val="0"/>
              <w:spacing w:after="120" w:before="0" w:line="240" w:lineRule="auto"/>
              <w:jc w:val="center"/>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Final walk-through with key stakeholders to review functionality and address any concerns</w:t>
            </w:r>
          </w:p>
        </w:tc>
        <w:tc>
          <w:tcPr/>
          <w:p w:rsidR="00000000" w:rsidDel="00000000" w:rsidP="00000000" w:rsidRDefault="00000000" w:rsidRPr="00000000" w14:paraId="000000C0">
            <w:pPr>
              <w:pStyle w:val="Heading2"/>
              <w:keepNext w:val="0"/>
              <w:keepLines w:val="0"/>
              <w:spacing w:after="120" w:before="0" w:line="240" w:lineRule="auto"/>
              <w:jc w:val="center"/>
              <w:rPr>
                <w:rFonts w:ascii="Arial" w:cs="Arial" w:eastAsia="Arial" w:hAnsi="Arial"/>
                <w:b w:val="0"/>
                <w:color w:val="ff0000"/>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C1">
            <w:pPr>
              <w:pStyle w:val="Heading2"/>
              <w:keepNext w:val="0"/>
              <w:keepLines w:val="0"/>
              <w:spacing w:after="120" w:before="0" w:line="240" w:lineRule="auto"/>
              <w:jc w:val="center"/>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ID26</w:t>
            </w:r>
          </w:p>
        </w:tc>
        <w:tc>
          <w:tcPr/>
          <w:p w:rsidR="00000000" w:rsidDel="00000000" w:rsidP="00000000" w:rsidRDefault="00000000" w:rsidRPr="00000000" w14:paraId="000000C2">
            <w:pPr>
              <w:pStyle w:val="Heading2"/>
              <w:keepNext w:val="0"/>
              <w:keepLines w:val="0"/>
              <w:spacing w:after="120" w:before="0" w:line="240" w:lineRule="auto"/>
              <w:jc w:val="center"/>
              <w:rPr>
                <w:rFonts w:ascii="Arial" w:cs="Arial" w:eastAsia="Arial" w:hAnsi="Arial"/>
                <w:b w:val="0"/>
                <w:color w:val="000000"/>
                <w:sz w:val="24"/>
                <w:szCs w:val="24"/>
              </w:rPr>
            </w:pPr>
            <w:r w:rsidDel="00000000" w:rsidR="00000000" w:rsidRPr="00000000">
              <w:rPr>
                <w:rtl w:val="0"/>
              </w:rPr>
            </w:r>
          </w:p>
        </w:tc>
        <w:tc>
          <w:tcPr/>
          <w:p w:rsidR="00000000" w:rsidDel="00000000" w:rsidP="00000000" w:rsidRDefault="00000000" w:rsidRPr="00000000" w14:paraId="000000C3">
            <w:pPr>
              <w:pStyle w:val="Heading2"/>
              <w:keepNext w:val="0"/>
              <w:keepLines w:val="0"/>
              <w:spacing w:after="120" w:before="0" w:line="240" w:lineRule="auto"/>
              <w:jc w:val="center"/>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Obtain formal sign off from Academy Manager or Director</w:t>
            </w:r>
          </w:p>
        </w:tc>
        <w:tc>
          <w:tcPr/>
          <w:p w:rsidR="00000000" w:rsidDel="00000000" w:rsidP="00000000" w:rsidRDefault="00000000" w:rsidRPr="00000000" w14:paraId="000000C4">
            <w:pPr>
              <w:pStyle w:val="Heading2"/>
              <w:keepNext w:val="0"/>
              <w:keepLines w:val="0"/>
              <w:spacing w:after="120" w:before="0" w:line="240" w:lineRule="auto"/>
              <w:jc w:val="center"/>
              <w:rPr>
                <w:rFonts w:ascii="Arial" w:cs="Arial" w:eastAsia="Arial" w:hAnsi="Arial"/>
                <w:b w:val="0"/>
                <w:color w:val="ff0000"/>
                <w:sz w:val="24"/>
                <w:szCs w:val="24"/>
              </w:rPr>
            </w:pPr>
            <w:r w:rsidDel="00000000" w:rsidR="00000000" w:rsidRPr="00000000">
              <w:rPr>
                <w:rtl w:val="0"/>
              </w:rPr>
            </w:r>
          </w:p>
        </w:tc>
      </w:tr>
    </w:tbl>
    <w:p w:rsidR="00000000" w:rsidDel="00000000" w:rsidP="00000000" w:rsidRDefault="00000000" w:rsidRPr="00000000" w14:paraId="000000C5">
      <w:pPr>
        <w:pStyle w:val="Heading2"/>
        <w:keepNext w:val="0"/>
        <w:keepLines w:val="0"/>
        <w:spacing w:after="120" w:before="0" w:line="240" w:lineRule="auto"/>
        <w:ind w:left="2880" w:firstLine="0"/>
        <w:jc w:val="center"/>
        <w:rPr>
          <w:rFonts w:ascii="Arial" w:cs="Arial" w:eastAsia="Arial" w:hAnsi="Arial"/>
          <w:b w:val="0"/>
          <w:color w:val="000000"/>
          <w:sz w:val="24"/>
          <w:szCs w:val="24"/>
        </w:rPr>
      </w:pPr>
      <w:r w:rsidDel="00000000" w:rsidR="00000000" w:rsidRPr="00000000">
        <w:rPr>
          <w:rtl w:val="0"/>
        </w:rPr>
      </w:r>
    </w:p>
    <w:p w:rsidR="00000000" w:rsidDel="00000000" w:rsidP="00000000" w:rsidRDefault="00000000" w:rsidRPr="00000000" w14:paraId="000000C6">
      <w:pPr>
        <w:pStyle w:val="Heading1"/>
        <w:keepLines w:val="0"/>
        <w:spacing w:after="120" w:before="0" w:line="240" w:lineRule="auto"/>
        <w:jc w:val="center"/>
        <w:rPr>
          <w:rFonts w:ascii="Arial" w:cs="Arial" w:eastAsia="Arial" w:hAnsi="Arial"/>
          <w:smallCaps w:val="1"/>
          <w:color w:val="000000"/>
        </w:rPr>
      </w:pPr>
      <w:bookmarkStart w:colFirst="0" w:colLast="0" w:name="_heading=h.26in1rg" w:id="9"/>
      <w:bookmarkEnd w:id="9"/>
      <w:r w:rsidDel="00000000" w:rsidR="00000000" w:rsidRPr="00000000">
        <w:rPr>
          <w:rFonts w:ascii="Arial" w:cs="Arial" w:eastAsia="Arial" w:hAnsi="Arial"/>
          <w:smallCaps w:val="1"/>
          <w:color w:val="000000"/>
          <w:rtl w:val="0"/>
        </w:rPr>
        <w:t xml:space="preserve">KEY MILESTONES AND DELIVERABLES</w:t>
      </w:r>
    </w:p>
    <w:p w:rsidR="00000000" w:rsidDel="00000000" w:rsidP="00000000" w:rsidRDefault="00000000" w:rsidRPr="00000000" w14:paraId="000000C7">
      <w:pPr>
        <w:spacing w:after="0" w:line="240" w:lineRule="auto"/>
        <w:rPr>
          <w:rFonts w:ascii="Arial" w:cs="Arial" w:eastAsia="Arial" w:hAnsi="Arial"/>
        </w:rPr>
      </w:pPr>
      <w:r w:rsidDel="00000000" w:rsidR="00000000" w:rsidRPr="00000000">
        <w:rPr>
          <w:rtl w:val="0"/>
        </w:rPr>
      </w:r>
    </w:p>
    <w:p w:rsidR="00000000" w:rsidDel="00000000" w:rsidP="00000000" w:rsidRDefault="00000000" w:rsidRPr="00000000" w14:paraId="000000C8">
      <w:pPr>
        <w:pStyle w:val="Heading2"/>
        <w:keepNext w:val="0"/>
        <w:keepLines w:val="0"/>
        <w:spacing w:after="120" w:before="0" w:line="240" w:lineRule="auto"/>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The following Contract milestones/ deliverables shall apply:</w:t>
      </w:r>
    </w:p>
    <w:tbl>
      <w:tblPr>
        <w:tblStyle w:val="Table3"/>
        <w:tblW w:w="9019.0" w:type="dxa"/>
        <w:jc w:val="left"/>
        <w:tblBorders>
          <w:top w:color="000000" w:space="0" w:sz="24" w:val="single"/>
          <w:left w:color="000000" w:space="0" w:sz="24" w:val="single"/>
          <w:bottom w:color="000000" w:space="0" w:sz="24" w:val="single"/>
          <w:right w:color="000000" w:space="0" w:sz="24" w:val="single"/>
          <w:insideH w:color="000000" w:space="0" w:sz="6" w:val="single"/>
          <w:insideV w:color="000000" w:space="0" w:sz="6" w:val="single"/>
        </w:tblBorders>
        <w:tblLayout w:type="fixed"/>
        <w:tblLook w:val="0400"/>
      </w:tblPr>
      <w:tblGrid>
        <w:gridCol w:w="2671"/>
        <w:gridCol w:w="3947"/>
        <w:gridCol w:w="2401"/>
        <w:tblGridChange w:id="0">
          <w:tblGrid>
            <w:gridCol w:w="2671"/>
            <w:gridCol w:w="3947"/>
            <w:gridCol w:w="2401"/>
          </w:tblGrid>
        </w:tblGridChange>
      </w:tblGrid>
      <w:tr>
        <w:trPr>
          <w:cantSplit w:val="0"/>
          <w:trHeight w:val="828" w:hRule="atLeast"/>
          <w:tblHeader w:val="0"/>
        </w:trPr>
        <w:tc>
          <w:tcPr>
            <w:shd w:fill="b8cce4" w:val="clear"/>
          </w:tcPr>
          <w:p w:rsidR="00000000" w:rsidDel="00000000" w:rsidP="00000000" w:rsidRDefault="00000000" w:rsidRPr="00000000" w14:paraId="000000C9">
            <w:pPr>
              <w:pStyle w:val="Heading3"/>
              <w:keepNext w:val="0"/>
              <w:keepLines w:val="0"/>
              <w:spacing w:after="120" w:before="0" w:line="240" w:lineRule="auto"/>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Milestone/Deliverable</w:t>
            </w:r>
          </w:p>
        </w:tc>
        <w:tc>
          <w:tcPr>
            <w:shd w:fill="b8cce4" w:val="clear"/>
          </w:tcPr>
          <w:p w:rsidR="00000000" w:rsidDel="00000000" w:rsidP="00000000" w:rsidRDefault="00000000" w:rsidRPr="00000000" w14:paraId="000000CA">
            <w:pPr>
              <w:pStyle w:val="Heading3"/>
              <w:keepNext w:val="0"/>
              <w:keepLines w:val="0"/>
              <w:spacing w:after="120" w:before="0" w:line="240" w:lineRule="auto"/>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Description</w:t>
            </w:r>
          </w:p>
        </w:tc>
        <w:tc>
          <w:tcPr>
            <w:shd w:fill="b8cce4" w:val="clear"/>
          </w:tcPr>
          <w:p w:rsidR="00000000" w:rsidDel="00000000" w:rsidP="00000000" w:rsidRDefault="00000000" w:rsidRPr="00000000" w14:paraId="000000CB">
            <w:pPr>
              <w:pStyle w:val="Heading3"/>
              <w:keepNext w:val="0"/>
              <w:keepLines w:val="0"/>
              <w:spacing w:after="120" w:before="0" w:line="240" w:lineRule="auto"/>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Timeframe or Delivery Date</w:t>
            </w:r>
          </w:p>
        </w:tc>
      </w:tr>
      <w:tr>
        <w:trPr>
          <w:cantSplit w:val="0"/>
          <w:tblHeader w:val="0"/>
        </w:trPr>
        <w:tc>
          <w:tcPr/>
          <w:p w:rsidR="00000000" w:rsidDel="00000000" w:rsidP="00000000" w:rsidRDefault="00000000" w:rsidRPr="00000000" w14:paraId="000000CC">
            <w:pPr>
              <w:pStyle w:val="Heading3"/>
              <w:keepNext w:val="0"/>
              <w:keepLines w:val="0"/>
              <w:spacing w:after="120" w:before="0" w:line="240" w:lineRule="auto"/>
              <w:jc w:val="center"/>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1</w:t>
            </w:r>
          </w:p>
        </w:tc>
        <w:tc>
          <w:tcPr/>
          <w:p w:rsidR="00000000" w:rsidDel="00000000" w:rsidP="00000000" w:rsidRDefault="00000000" w:rsidRPr="00000000" w14:paraId="000000CD">
            <w:pPr>
              <w:pStyle w:val="Heading3"/>
              <w:keepNext w:val="0"/>
              <w:keepLines w:val="0"/>
              <w:spacing w:after="120" w:before="0" w:line="240" w:lineRule="auto"/>
              <w:jc w:val="center"/>
              <w:rPr>
                <w:rFonts w:ascii="Arial" w:cs="Arial" w:eastAsia="Arial" w:hAnsi="Arial"/>
                <w:b w:val="0"/>
                <w:color w:val="000000"/>
                <w:sz w:val="24"/>
                <w:szCs w:val="24"/>
                <w:highlight w:val="white"/>
              </w:rPr>
            </w:pPr>
            <w:r w:rsidDel="00000000" w:rsidR="00000000" w:rsidRPr="00000000">
              <w:rPr>
                <w:rFonts w:ascii="Arial" w:cs="Arial" w:eastAsia="Arial" w:hAnsi="Arial"/>
                <w:b w:val="0"/>
                <w:color w:val="000000"/>
                <w:sz w:val="24"/>
                <w:szCs w:val="24"/>
                <w:highlight w:val="white"/>
                <w:rtl w:val="0"/>
              </w:rPr>
              <w:t xml:space="preserve">Project Kick-Off Meeting. </w:t>
            </w:r>
          </w:p>
        </w:tc>
        <w:tc>
          <w:tcPr/>
          <w:p w:rsidR="00000000" w:rsidDel="00000000" w:rsidP="00000000" w:rsidRDefault="00000000" w:rsidRPr="00000000" w14:paraId="000000CE">
            <w:pPr>
              <w:pStyle w:val="Heading3"/>
              <w:keepNext w:val="0"/>
              <w:keepLines w:val="0"/>
              <w:spacing w:after="120" w:before="0" w:line="240" w:lineRule="auto"/>
              <w:jc w:val="center"/>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Within week 1 of Contract Award or no later than 29/01/2025.</w:t>
            </w:r>
          </w:p>
        </w:tc>
      </w:tr>
      <w:tr>
        <w:trPr>
          <w:cantSplit w:val="0"/>
          <w:tblHeader w:val="0"/>
        </w:trPr>
        <w:tc>
          <w:tcPr/>
          <w:p w:rsidR="00000000" w:rsidDel="00000000" w:rsidP="00000000" w:rsidRDefault="00000000" w:rsidRPr="00000000" w14:paraId="000000CF">
            <w:pPr>
              <w:pStyle w:val="Heading3"/>
              <w:keepNext w:val="0"/>
              <w:keepLines w:val="0"/>
              <w:spacing w:after="120" w:before="0" w:line="240" w:lineRule="auto"/>
              <w:jc w:val="center"/>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2</w:t>
            </w:r>
          </w:p>
        </w:tc>
        <w:tc>
          <w:tcPr/>
          <w:p w:rsidR="00000000" w:rsidDel="00000000" w:rsidP="00000000" w:rsidRDefault="00000000" w:rsidRPr="00000000" w14:paraId="000000D0">
            <w:pPr>
              <w:pStyle w:val="Heading3"/>
              <w:keepNext w:val="0"/>
              <w:keepLines w:val="0"/>
              <w:spacing w:after="120" w:before="0" w:line="240" w:lineRule="auto"/>
              <w:jc w:val="center"/>
              <w:rPr>
                <w:rFonts w:ascii="Arial" w:cs="Arial" w:eastAsia="Arial" w:hAnsi="Arial"/>
                <w:b w:val="0"/>
                <w:color w:val="000000"/>
                <w:sz w:val="24"/>
                <w:szCs w:val="24"/>
                <w:highlight w:val="white"/>
              </w:rPr>
            </w:pPr>
            <w:r w:rsidDel="00000000" w:rsidR="00000000" w:rsidRPr="00000000">
              <w:rPr>
                <w:rFonts w:ascii="Arial" w:cs="Arial" w:eastAsia="Arial" w:hAnsi="Arial"/>
                <w:b w:val="0"/>
                <w:color w:val="000000"/>
                <w:sz w:val="24"/>
                <w:szCs w:val="24"/>
                <w:highlight w:val="white"/>
                <w:rtl w:val="0"/>
              </w:rPr>
              <w:t xml:space="preserve">Site Assessment. </w:t>
            </w:r>
          </w:p>
        </w:tc>
        <w:tc>
          <w:tcPr/>
          <w:p w:rsidR="00000000" w:rsidDel="00000000" w:rsidP="00000000" w:rsidRDefault="00000000" w:rsidRPr="00000000" w14:paraId="000000D1">
            <w:pPr>
              <w:pStyle w:val="Heading3"/>
              <w:keepNext w:val="0"/>
              <w:keepLines w:val="0"/>
              <w:spacing w:after="120" w:before="0" w:line="240" w:lineRule="auto"/>
              <w:jc w:val="center"/>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Within week 2 of Contract Award or no later than 05/02/2025.</w:t>
            </w:r>
          </w:p>
        </w:tc>
      </w:tr>
      <w:tr>
        <w:trPr>
          <w:cantSplit w:val="0"/>
          <w:tblHeader w:val="0"/>
        </w:trPr>
        <w:tc>
          <w:tcPr/>
          <w:p w:rsidR="00000000" w:rsidDel="00000000" w:rsidP="00000000" w:rsidRDefault="00000000" w:rsidRPr="00000000" w14:paraId="000000D2">
            <w:pPr>
              <w:pStyle w:val="Heading3"/>
              <w:keepNext w:val="0"/>
              <w:keepLines w:val="0"/>
              <w:spacing w:after="120" w:before="0" w:line="240" w:lineRule="auto"/>
              <w:jc w:val="center"/>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3</w:t>
            </w:r>
          </w:p>
        </w:tc>
        <w:tc>
          <w:tcPr/>
          <w:p w:rsidR="00000000" w:rsidDel="00000000" w:rsidP="00000000" w:rsidRDefault="00000000" w:rsidRPr="00000000" w14:paraId="000000D3">
            <w:pPr>
              <w:pStyle w:val="Heading3"/>
              <w:keepNext w:val="0"/>
              <w:keepLines w:val="0"/>
              <w:spacing w:after="120" w:before="0" w:line="240" w:lineRule="auto"/>
              <w:jc w:val="center"/>
              <w:rPr>
                <w:rFonts w:ascii="Arial" w:cs="Arial" w:eastAsia="Arial" w:hAnsi="Arial"/>
                <w:b w:val="0"/>
                <w:color w:val="000000"/>
                <w:sz w:val="24"/>
                <w:szCs w:val="24"/>
                <w:highlight w:val="white"/>
              </w:rPr>
            </w:pPr>
            <w:r w:rsidDel="00000000" w:rsidR="00000000" w:rsidRPr="00000000">
              <w:rPr>
                <w:rFonts w:ascii="Arial" w:cs="Arial" w:eastAsia="Arial" w:hAnsi="Arial"/>
                <w:b w:val="0"/>
                <w:color w:val="000000"/>
                <w:sz w:val="24"/>
                <w:szCs w:val="24"/>
                <w:highlight w:val="white"/>
                <w:rtl w:val="0"/>
              </w:rPr>
              <w:t xml:space="preserve">Finalisation of specification. </w:t>
            </w:r>
          </w:p>
        </w:tc>
        <w:tc>
          <w:tcPr/>
          <w:p w:rsidR="00000000" w:rsidDel="00000000" w:rsidP="00000000" w:rsidRDefault="00000000" w:rsidRPr="00000000" w14:paraId="000000D4">
            <w:pPr>
              <w:pStyle w:val="Heading3"/>
              <w:keepNext w:val="0"/>
              <w:keepLines w:val="0"/>
              <w:spacing w:after="120" w:before="0" w:line="240" w:lineRule="auto"/>
              <w:jc w:val="center"/>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Within week 3 of Contract Award or no later than 12/02/2025.</w:t>
            </w:r>
          </w:p>
        </w:tc>
      </w:tr>
      <w:tr>
        <w:trPr>
          <w:cantSplit w:val="0"/>
          <w:tblHeader w:val="0"/>
        </w:trPr>
        <w:tc>
          <w:tcPr/>
          <w:p w:rsidR="00000000" w:rsidDel="00000000" w:rsidP="00000000" w:rsidRDefault="00000000" w:rsidRPr="00000000" w14:paraId="000000D5">
            <w:pPr>
              <w:pStyle w:val="Heading3"/>
              <w:keepNext w:val="0"/>
              <w:keepLines w:val="0"/>
              <w:spacing w:after="120" w:before="0" w:line="240" w:lineRule="auto"/>
              <w:jc w:val="center"/>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4</w:t>
            </w:r>
          </w:p>
        </w:tc>
        <w:tc>
          <w:tcPr/>
          <w:p w:rsidR="00000000" w:rsidDel="00000000" w:rsidP="00000000" w:rsidRDefault="00000000" w:rsidRPr="00000000" w14:paraId="000000D6">
            <w:pPr>
              <w:pStyle w:val="Heading3"/>
              <w:keepNext w:val="0"/>
              <w:keepLines w:val="0"/>
              <w:spacing w:after="120" w:before="0" w:line="240" w:lineRule="auto"/>
              <w:jc w:val="center"/>
              <w:rPr>
                <w:rFonts w:ascii="Arial" w:cs="Arial" w:eastAsia="Arial" w:hAnsi="Arial"/>
                <w:b w:val="0"/>
                <w:color w:val="000000"/>
                <w:sz w:val="24"/>
                <w:szCs w:val="24"/>
                <w:highlight w:val="white"/>
              </w:rPr>
            </w:pPr>
            <w:r w:rsidDel="00000000" w:rsidR="00000000" w:rsidRPr="00000000">
              <w:rPr>
                <w:rFonts w:ascii="Arial" w:cs="Arial" w:eastAsia="Arial" w:hAnsi="Arial"/>
                <w:b w:val="0"/>
                <w:color w:val="000000"/>
                <w:sz w:val="24"/>
                <w:szCs w:val="24"/>
                <w:highlight w:val="white"/>
                <w:rtl w:val="0"/>
              </w:rPr>
              <w:t xml:space="preserve">Delivery of Equipment.</w:t>
            </w:r>
          </w:p>
        </w:tc>
        <w:tc>
          <w:tcPr/>
          <w:p w:rsidR="00000000" w:rsidDel="00000000" w:rsidP="00000000" w:rsidRDefault="00000000" w:rsidRPr="00000000" w14:paraId="000000D7">
            <w:pPr>
              <w:pStyle w:val="Heading3"/>
              <w:keepNext w:val="0"/>
              <w:keepLines w:val="0"/>
              <w:spacing w:after="120" w:before="0" w:line="240" w:lineRule="auto"/>
              <w:jc w:val="center"/>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Within week 11 of Contract Award or no later than 09/04/2025.</w:t>
            </w:r>
          </w:p>
        </w:tc>
      </w:tr>
      <w:tr>
        <w:trPr>
          <w:cantSplit w:val="0"/>
          <w:tblHeader w:val="0"/>
        </w:trPr>
        <w:tc>
          <w:tcPr/>
          <w:p w:rsidR="00000000" w:rsidDel="00000000" w:rsidP="00000000" w:rsidRDefault="00000000" w:rsidRPr="00000000" w14:paraId="000000D8">
            <w:pPr>
              <w:pStyle w:val="Heading3"/>
              <w:keepNext w:val="0"/>
              <w:keepLines w:val="0"/>
              <w:spacing w:after="120" w:before="0" w:line="240" w:lineRule="auto"/>
              <w:jc w:val="center"/>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5.</w:t>
            </w:r>
          </w:p>
        </w:tc>
        <w:tc>
          <w:tcPr/>
          <w:p w:rsidR="00000000" w:rsidDel="00000000" w:rsidP="00000000" w:rsidRDefault="00000000" w:rsidRPr="00000000" w14:paraId="000000D9">
            <w:pPr>
              <w:pStyle w:val="Heading3"/>
              <w:keepNext w:val="0"/>
              <w:keepLines w:val="0"/>
              <w:spacing w:after="120" w:before="0" w:line="240" w:lineRule="auto"/>
              <w:jc w:val="center"/>
              <w:rPr>
                <w:rFonts w:ascii="Arial" w:cs="Arial" w:eastAsia="Arial" w:hAnsi="Arial"/>
                <w:b w:val="0"/>
                <w:color w:val="000000"/>
                <w:sz w:val="24"/>
                <w:szCs w:val="24"/>
                <w:highlight w:val="white"/>
              </w:rPr>
            </w:pPr>
            <w:r w:rsidDel="00000000" w:rsidR="00000000" w:rsidRPr="00000000">
              <w:rPr>
                <w:rFonts w:ascii="Arial" w:cs="Arial" w:eastAsia="Arial" w:hAnsi="Arial"/>
                <w:b w:val="0"/>
                <w:color w:val="000000"/>
                <w:sz w:val="24"/>
                <w:szCs w:val="24"/>
                <w:highlight w:val="white"/>
                <w:rtl w:val="0"/>
              </w:rPr>
              <w:t xml:space="preserve">Installation of Equipment. </w:t>
            </w:r>
          </w:p>
        </w:tc>
        <w:tc>
          <w:tcPr/>
          <w:p w:rsidR="00000000" w:rsidDel="00000000" w:rsidP="00000000" w:rsidRDefault="00000000" w:rsidRPr="00000000" w14:paraId="000000DA">
            <w:pPr>
              <w:pStyle w:val="Heading3"/>
              <w:keepNext w:val="0"/>
              <w:keepLines w:val="0"/>
              <w:spacing w:after="120" w:before="0" w:line="240" w:lineRule="auto"/>
              <w:jc w:val="center"/>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Within week 12 of Contract Award or no later than 16/04/25.</w:t>
            </w:r>
          </w:p>
        </w:tc>
      </w:tr>
      <w:tr>
        <w:trPr>
          <w:cantSplit w:val="0"/>
          <w:tblHeader w:val="0"/>
        </w:trPr>
        <w:tc>
          <w:tcPr/>
          <w:p w:rsidR="00000000" w:rsidDel="00000000" w:rsidP="00000000" w:rsidRDefault="00000000" w:rsidRPr="00000000" w14:paraId="000000DB">
            <w:pPr>
              <w:pStyle w:val="Heading3"/>
              <w:keepNext w:val="0"/>
              <w:keepLines w:val="0"/>
              <w:spacing w:after="120" w:before="0" w:line="240" w:lineRule="auto"/>
              <w:jc w:val="center"/>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6.</w:t>
            </w:r>
          </w:p>
        </w:tc>
        <w:tc>
          <w:tcPr/>
          <w:p w:rsidR="00000000" w:rsidDel="00000000" w:rsidP="00000000" w:rsidRDefault="00000000" w:rsidRPr="00000000" w14:paraId="000000DC">
            <w:pPr>
              <w:pStyle w:val="Heading3"/>
              <w:keepNext w:val="0"/>
              <w:keepLines w:val="0"/>
              <w:spacing w:after="120" w:before="0" w:line="240" w:lineRule="auto"/>
              <w:jc w:val="center"/>
              <w:rPr>
                <w:rFonts w:ascii="Arial" w:cs="Arial" w:eastAsia="Arial" w:hAnsi="Arial"/>
                <w:b w:val="0"/>
                <w:color w:val="000000"/>
                <w:sz w:val="24"/>
                <w:szCs w:val="24"/>
                <w:highlight w:val="white"/>
              </w:rPr>
            </w:pPr>
            <w:r w:rsidDel="00000000" w:rsidR="00000000" w:rsidRPr="00000000">
              <w:rPr>
                <w:rFonts w:ascii="Arial" w:cs="Arial" w:eastAsia="Arial" w:hAnsi="Arial"/>
                <w:b w:val="0"/>
                <w:color w:val="000000"/>
                <w:sz w:val="24"/>
                <w:szCs w:val="24"/>
                <w:highlight w:val="white"/>
                <w:rtl w:val="0"/>
              </w:rPr>
              <w:t xml:space="preserve">Testing and Calibration Complete.</w:t>
            </w:r>
          </w:p>
        </w:tc>
        <w:tc>
          <w:tcPr/>
          <w:p w:rsidR="00000000" w:rsidDel="00000000" w:rsidP="00000000" w:rsidRDefault="00000000" w:rsidRPr="00000000" w14:paraId="000000DD">
            <w:pPr>
              <w:pStyle w:val="Heading3"/>
              <w:keepNext w:val="0"/>
              <w:keepLines w:val="0"/>
              <w:spacing w:after="120" w:before="0" w:line="240" w:lineRule="auto"/>
              <w:jc w:val="center"/>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Within week 12 of Contract Award or no later than 16/04/25..</w:t>
            </w:r>
          </w:p>
        </w:tc>
      </w:tr>
      <w:tr>
        <w:trPr>
          <w:cantSplit w:val="0"/>
          <w:tblHeader w:val="0"/>
        </w:trPr>
        <w:tc>
          <w:tcPr/>
          <w:p w:rsidR="00000000" w:rsidDel="00000000" w:rsidP="00000000" w:rsidRDefault="00000000" w:rsidRPr="00000000" w14:paraId="000000DE">
            <w:pPr>
              <w:pStyle w:val="Heading3"/>
              <w:keepNext w:val="0"/>
              <w:keepLines w:val="0"/>
              <w:spacing w:after="120" w:before="0" w:line="240" w:lineRule="auto"/>
              <w:jc w:val="center"/>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7.</w:t>
            </w:r>
          </w:p>
        </w:tc>
        <w:tc>
          <w:tcPr/>
          <w:p w:rsidR="00000000" w:rsidDel="00000000" w:rsidP="00000000" w:rsidRDefault="00000000" w:rsidRPr="00000000" w14:paraId="000000DF">
            <w:pPr>
              <w:pStyle w:val="Heading3"/>
              <w:keepNext w:val="0"/>
              <w:keepLines w:val="0"/>
              <w:spacing w:after="120" w:before="0" w:line="240" w:lineRule="auto"/>
              <w:jc w:val="center"/>
              <w:rPr>
                <w:rFonts w:ascii="Arial" w:cs="Arial" w:eastAsia="Arial" w:hAnsi="Arial"/>
                <w:b w:val="0"/>
                <w:color w:val="000000"/>
                <w:sz w:val="24"/>
                <w:szCs w:val="24"/>
                <w:highlight w:val="white"/>
              </w:rPr>
            </w:pPr>
            <w:r w:rsidDel="00000000" w:rsidR="00000000" w:rsidRPr="00000000">
              <w:rPr>
                <w:rFonts w:ascii="Arial" w:cs="Arial" w:eastAsia="Arial" w:hAnsi="Arial"/>
                <w:b w:val="0"/>
                <w:color w:val="000000"/>
                <w:sz w:val="24"/>
                <w:szCs w:val="24"/>
                <w:highlight w:val="white"/>
                <w:rtl w:val="0"/>
              </w:rPr>
              <w:t xml:space="preserve">User Training and Documentation.</w:t>
            </w:r>
          </w:p>
        </w:tc>
        <w:tc>
          <w:tcPr/>
          <w:p w:rsidR="00000000" w:rsidDel="00000000" w:rsidP="00000000" w:rsidRDefault="00000000" w:rsidRPr="00000000" w14:paraId="000000E0">
            <w:pPr>
              <w:pStyle w:val="Heading3"/>
              <w:keepNext w:val="0"/>
              <w:keepLines w:val="0"/>
              <w:spacing w:after="120" w:before="0" w:line="240" w:lineRule="auto"/>
              <w:jc w:val="center"/>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Within week 13 of Contract Award or no later than 23/04/25.</w:t>
            </w:r>
          </w:p>
        </w:tc>
      </w:tr>
      <w:tr>
        <w:trPr>
          <w:cantSplit w:val="0"/>
          <w:tblHeader w:val="0"/>
        </w:trPr>
        <w:tc>
          <w:tcPr/>
          <w:p w:rsidR="00000000" w:rsidDel="00000000" w:rsidP="00000000" w:rsidRDefault="00000000" w:rsidRPr="00000000" w14:paraId="000000E1">
            <w:pPr>
              <w:pStyle w:val="Heading3"/>
              <w:keepNext w:val="0"/>
              <w:keepLines w:val="0"/>
              <w:spacing w:after="120" w:before="0" w:line="240" w:lineRule="auto"/>
              <w:jc w:val="center"/>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8.</w:t>
            </w:r>
          </w:p>
        </w:tc>
        <w:tc>
          <w:tcPr/>
          <w:p w:rsidR="00000000" w:rsidDel="00000000" w:rsidP="00000000" w:rsidRDefault="00000000" w:rsidRPr="00000000" w14:paraId="000000E2">
            <w:pPr>
              <w:pStyle w:val="Heading3"/>
              <w:keepNext w:val="0"/>
              <w:keepLines w:val="0"/>
              <w:spacing w:after="120" w:before="0" w:line="240" w:lineRule="auto"/>
              <w:jc w:val="center"/>
              <w:rPr>
                <w:rFonts w:ascii="Arial" w:cs="Arial" w:eastAsia="Arial" w:hAnsi="Arial"/>
                <w:b w:val="0"/>
                <w:color w:val="000000"/>
                <w:sz w:val="24"/>
                <w:szCs w:val="24"/>
                <w:highlight w:val="white"/>
              </w:rPr>
            </w:pPr>
            <w:r w:rsidDel="00000000" w:rsidR="00000000" w:rsidRPr="00000000">
              <w:rPr>
                <w:rFonts w:ascii="Arial" w:cs="Arial" w:eastAsia="Arial" w:hAnsi="Arial"/>
                <w:b w:val="0"/>
                <w:color w:val="000000"/>
                <w:sz w:val="24"/>
                <w:szCs w:val="24"/>
                <w:highlight w:val="white"/>
                <w:rtl w:val="0"/>
              </w:rPr>
              <w:t xml:space="preserve">Final Testing and Quality Assurance. </w:t>
            </w:r>
          </w:p>
        </w:tc>
        <w:tc>
          <w:tcPr/>
          <w:p w:rsidR="00000000" w:rsidDel="00000000" w:rsidP="00000000" w:rsidRDefault="00000000" w:rsidRPr="00000000" w14:paraId="000000E3">
            <w:pPr>
              <w:pStyle w:val="Heading3"/>
              <w:keepNext w:val="0"/>
              <w:keepLines w:val="0"/>
              <w:spacing w:after="120" w:before="0" w:line="240" w:lineRule="auto"/>
              <w:jc w:val="center"/>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Within week 13 of Contract Award or no later than 23/04/25.</w:t>
            </w:r>
          </w:p>
        </w:tc>
      </w:tr>
      <w:tr>
        <w:trPr>
          <w:cantSplit w:val="0"/>
          <w:tblHeader w:val="0"/>
        </w:trPr>
        <w:tc>
          <w:tcPr/>
          <w:p w:rsidR="00000000" w:rsidDel="00000000" w:rsidP="00000000" w:rsidRDefault="00000000" w:rsidRPr="00000000" w14:paraId="000000E4">
            <w:pPr>
              <w:pStyle w:val="Heading3"/>
              <w:keepNext w:val="0"/>
              <w:keepLines w:val="0"/>
              <w:spacing w:after="120" w:before="0" w:line="240" w:lineRule="auto"/>
              <w:jc w:val="center"/>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9.</w:t>
            </w:r>
          </w:p>
        </w:tc>
        <w:tc>
          <w:tcPr/>
          <w:p w:rsidR="00000000" w:rsidDel="00000000" w:rsidP="00000000" w:rsidRDefault="00000000" w:rsidRPr="00000000" w14:paraId="000000E5">
            <w:pPr>
              <w:pStyle w:val="Heading3"/>
              <w:keepNext w:val="0"/>
              <w:keepLines w:val="0"/>
              <w:spacing w:after="120" w:before="0" w:line="240" w:lineRule="auto"/>
              <w:jc w:val="center"/>
              <w:rPr>
                <w:rFonts w:ascii="Arial" w:cs="Arial" w:eastAsia="Arial" w:hAnsi="Arial"/>
                <w:b w:val="0"/>
                <w:color w:val="000000"/>
                <w:sz w:val="24"/>
                <w:szCs w:val="24"/>
                <w:highlight w:val="white"/>
              </w:rPr>
            </w:pPr>
            <w:r w:rsidDel="00000000" w:rsidR="00000000" w:rsidRPr="00000000">
              <w:rPr>
                <w:rFonts w:ascii="Arial" w:cs="Arial" w:eastAsia="Arial" w:hAnsi="Arial"/>
                <w:b w:val="0"/>
                <w:color w:val="000000"/>
                <w:sz w:val="24"/>
                <w:szCs w:val="24"/>
                <w:highlight w:val="white"/>
                <w:rtl w:val="0"/>
              </w:rPr>
              <w:t xml:space="preserve">Project Close.</w:t>
            </w:r>
          </w:p>
        </w:tc>
        <w:tc>
          <w:tcPr/>
          <w:p w:rsidR="00000000" w:rsidDel="00000000" w:rsidP="00000000" w:rsidRDefault="00000000" w:rsidRPr="00000000" w14:paraId="000000E6">
            <w:pPr>
              <w:pStyle w:val="Heading3"/>
              <w:keepNext w:val="0"/>
              <w:keepLines w:val="0"/>
              <w:spacing w:after="120" w:before="0" w:line="240" w:lineRule="auto"/>
              <w:jc w:val="center"/>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Within week 14 of Contract Award or no later than 30/04/2025.</w:t>
            </w:r>
          </w:p>
        </w:tc>
      </w:tr>
    </w:tbl>
    <w:p w:rsidR="00000000" w:rsidDel="00000000" w:rsidP="00000000" w:rsidRDefault="00000000" w:rsidRPr="00000000" w14:paraId="000000E7">
      <w:pPr>
        <w:pStyle w:val="Heading1"/>
        <w:keepLines w:val="0"/>
        <w:spacing w:after="120" w:before="0" w:line="240" w:lineRule="auto"/>
        <w:ind w:left="2520" w:hanging="360"/>
        <w:jc w:val="both"/>
        <w:rPr>
          <w:rFonts w:ascii="Arial" w:cs="Arial" w:eastAsia="Arial" w:hAnsi="Arial"/>
          <w:smallCaps w:val="1"/>
          <w:color w:val="000000"/>
          <w:sz w:val="32"/>
          <w:szCs w:val="32"/>
        </w:rPr>
      </w:pPr>
      <w:r w:rsidDel="00000000" w:rsidR="00000000" w:rsidRPr="00000000">
        <w:rPr>
          <w:rtl w:val="0"/>
        </w:rPr>
      </w:r>
    </w:p>
    <w:p w:rsidR="00000000" w:rsidDel="00000000" w:rsidP="00000000" w:rsidRDefault="00000000" w:rsidRPr="00000000" w14:paraId="000000E8">
      <w:pPr>
        <w:pStyle w:val="Heading1"/>
        <w:keepLines w:val="0"/>
        <w:numPr>
          <w:ilvl w:val="0"/>
          <w:numId w:val="1"/>
        </w:numPr>
        <w:spacing w:after="120" w:before="0" w:line="240" w:lineRule="auto"/>
        <w:ind w:left="709" w:hanging="720"/>
        <w:jc w:val="both"/>
        <w:rPr>
          <w:rFonts w:ascii="Arial" w:cs="Arial" w:eastAsia="Arial" w:hAnsi="Arial"/>
          <w:b w:val="1"/>
          <w:sz w:val="28"/>
          <w:szCs w:val="28"/>
        </w:rPr>
      </w:pPr>
      <w:bookmarkStart w:colFirst="0" w:colLast="0" w:name="_heading=h.35nkun2" w:id="10"/>
      <w:bookmarkEnd w:id="10"/>
      <w:r w:rsidDel="00000000" w:rsidR="00000000" w:rsidRPr="00000000">
        <w:rPr>
          <w:rFonts w:ascii="Arial" w:cs="Arial" w:eastAsia="Arial" w:hAnsi="Arial"/>
          <w:smallCaps w:val="1"/>
          <w:color w:val="000000"/>
          <w:rtl w:val="0"/>
        </w:rPr>
        <w:t xml:space="preserve">MANAGEMENT INFORMATION/ REPORTING</w:t>
      </w:r>
      <w:r w:rsidDel="00000000" w:rsidR="00000000" w:rsidRPr="00000000">
        <w:rPr>
          <w:rtl w:val="0"/>
        </w:rPr>
      </w:r>
    </w:p>
    <w:p w:rsidR="00000000" w:rsidDel="00000000" w:rsidP="00000000" w:rsidRDefault="00000000" w:rsidRPr="00000000" w14:paraId="000000E9">
      <w:pPr>
        <w:pStyle w:val="Heading2"/>
        <w:keepNext w:val="0"/>
        <w:keepLines w:val="0"/>
        <w:numPr>
          <w:ilvl w:val="1"/>
          <w:numId w:val="1"/>
        </w:numPr>
        <w:spacing w:after="120" w:before="0" w:line="240" w:lineRule="auto"/>
        <w:ind w:left="709" w:hanging="720"/>
        <w:jc w:val="both"/>
        <w:rPr>
          <w:rFonts w:ascii="Arial" w:cs="Arial" w:eastAsia="Arial" w:hAnsi="Arial"/>
          <w:sz w:val="24"/>
          <w:szCs w:val="24"/>
          <w:highlight w:val="white"/>
        </w:rPr>
      </w:pPr>
      <w:r w:rsidDel="00000000" w:rsidR="00000000" w:rsidRPr="00000000">
        <w:rPr>
          <w:rFonts w:ascii="Arial" w:cs="Arial" w:eastAsia="Arial" w:hAnsi="Arial"/>
          <w:b w:val="0"/>
          <w:color w:val="000000"/>
          <w:sz w:val="24"/>
          <w:szCs w:val="24"/>
          <w:rtl w:val="0"/>
        </w:rPr>
        <w:t xml:space="preserve">List of incidents, requests and KPI performance dashboard to be provided in advance of quarterly Service Level Contract Review meetings.</w:t>
      </w:r>
      <w:r w:rsidDel="00000000" w:rsidR="00000000" w:rsidRPr="00000000">
        <w:rPr>
          <w:rtl w:val="0"/>
        </w:rPr>
      </w:r>
    </w:p>
    <w:p w:rsidR="00000000" w:rsidDel="00000000" w:rsidP="00000000" w:rsidRDefault="00000000" w:rsidRPr="00000000" w14:paraId="000000EA">
      <w:pPr>
        <w:pStyle w:val="Heading2"/>
        <w:keepNext w:val="0"/>
        <w:keepLines w:val="0"/>
        <w:numPr>
          <w:ilvl w:val="1"/>
          <w:numId w:val="1"/>
        </w:numPr>
        <w:spacing w:after="120" w:before="0" w:line="240" w:lineRule="auto"/>
        <w:ind w:left="709" w:hanging="720"/>
        <w:jc w:val="both"/>
        <w:rPr>
          <w:rFonts w:ascii="Arial" w:cs="Arial" w:eastAsia="Arial" w:hAnsi="Arial"/>
          <w:sz w:val="24"/>
          <w:szCs w:val="24"/>
          <w:highlight w:val="white"/>
        </w:rPr>
      </w:pPr>
      <w:r w:rsidDel="00000000" w:rsidR="00000000" w:rsidRPr="00000000">
        <w:rPr>
          <w:rFonts w:ascii="Arial" w:cs="Arial" w:eastAsia="Arial" w:hAnsi="Arial"/>
          <w:b w:val="0"/>
          <w:color w:val="000000"/>
          <w:sz w:val="24"/>
          <w:szCs w:val="24"/>
          <w:rtl w:val="0"/>
        </w:rPr>
        <w:t xml:space="preserve">Documented escalation process required.</w:t>
      </w:r>
      <w:r w:rsidDel="00000000" w:rsidR="00000000" w:rsidRPr="00000000">
        <w:rPr>
          <w:rtl w:val="0"/>
        </w:rPr>
      </w:r>
    </w:p>
    <w:p w:rsidR="00000000" w:rsidDel="00000000" w:rsidP="00000000" w:rsidRDefault="00000000" w:rsidRPr="00000000" w14:paraId="000000EB">
      <w:pPr>
        <w:pStyle w:val="Heading1"/>
        <w:keepLines w:val="0"/>
        <w:numPr>
          <w:ilvl w:val="0"/>
          <w:numId w:val="1"/>
        </w:numPr>
        <w:spacing w:after="120" w:before="0" w:line="240" w:lineRule="auto"/>
        <w:ind w:left="709" w:hanging="720"/>
        <w:jc w:val="both"/>
        <w:rPr>
          <w:rFonts w:ascii="Arial" w:cs="Arial" w:eastAsia="Arial" w:hAnsi="Arial"/>
          <w:b w:val="1"/>
          <w:sz w:val="28"/>
          <w:szCs w:val="28"/>
        </w:rPr>
      </w:pPr>
      <w:bookmarkStart w:colFirst="0" w:colLast="0" w:name="_heading=h.1ksv4uv" w:id="11"/>
      <w:bookmarkEnd w:id="11"/>
      <w:r w:rsidDel="00000000" w:rsidR="00000000" w:rsidRPr="00000000">
        <w:rPr>
          <w:rFonts w:ascii="Arial" w:cs="Arial" w:eastAsia="Arial" w:hAnsi="Arial"/>
          <w:smallCaps w:val="1"/>
          <w:color w:val="000000"/>
          <w:rtl w:val="0"/>
        </w:rPr>
        <w:t xml:space="preserve">VOLUMES</w:t>
      </w:r>
      <w:r w:rsidDel="00000000" w:rsidR="00000000" w:rsidRPr="00000000">
        <w:rPr>
          <w:rtl w:val="0"/>
        </w:rPr>
      </w:r>
    </w:p>
    <w:p w:rsidR="00000000" w:rsidDel="00000000" w:rsidP="00000000" w:rsidRDefault="00000000" w:rsidRPr="00000000" w14:paraId="000000EC">
      <w:pPr>
        <w:pStyle w:val="Heading2"/>
        <w:keepNext w:val="0"/>
        <w:keepLines w:val="0"/>
        <w:numPr>
          <w:ilvl w:val="1"/>
          <w:numId w:val="1"/>
        </w:numPr>
        <w:spacing w:after="240" w:before="0" w:line="240" w:lineRule="auto"/>
        <w:ind w:left="720" w:hanging="720"/>
        <w:rPr>
          <w:rFonts w:ascii="Arial" w:cs="Arial" w:eastAsia="Arial" w:hAnsi="Arial"/>
          <w:sz w:val="24"/>
          <w:szCs w:val="24"/>
          <w:highlight w:val="white"/>
        </w:rPr>
      </w:pPr>
      <w:r w:rsidDel="00000000" w:rsidR="00000000" w:rsidRPr="00000000">
        <w:rPr>
          <w:rFonts w:ascii="Arial" w:cs="Arial" w:eastAsia="Arial" w:hAnsi="Arial"/>
          <w:b w:val="0"/>
          <w:color w:val="000000"/>
          <w:sz w:val="24"/>
          <w:szCs w:val="24"/>
          <w:rtl w:val="0"/>
        </w:rPr>
        <w:t xml:space="preserve">This is a call off contract and volumes cannot be guaranteed. We are seeking solutions from potential bidders to our requirements and thus shall decide the volumes required. For further information around the requirement please see Section 5 and 6. </w:t>
      </w:r>
      <w:r w:rsidDel="00000000" w:rsidR="00000000" w:rsidRPr="00000000">
        <w:rPr>
          <w:rtl w:val="0"/>
        </w:rPr>
      </w:r>
    </w:p>
    <w:p w:rsidR="00000000" w:rsidDel="00000000" w:rsidP="00000000" w:rsidRDefault="00000000" w:rsidRPr="00000000" w14:paraId="000000ED">
      <w:pPr>
        <w:pStyle w:val="Heading1"/>
        <w:keepLines w:val="0"/>
        <w:numPr>
          <w:ilvl w:val="0"/>
          <w:numId w:val="1"/>
        </w:numPr>
        <w:spacing w:after="120" w:before="0" w:line="240" w:lineRule="auto"/>
        <w:ind w:left="709" w:hanging="720"/>
        <w:jc w:val="both"/>
        <w:rPr>
          <w:rFonts w:ascii="Arial" w:cs="Arial" w:eastAsia="Arial" w:hAnsi="Arial"/>
          <w:b w:val="1"/>
          <w:sz w:val="28"/>
          <w:szCs w:val="28"/>
        </w:rPr>
      </w:pPr>
      <w:bookmarkStart w:colFirst="0" w:colLast="0" w:name="_heading=h.44sinio" w:id="12"/>
      <w:bookmarkEnd w:id="12"/>
      <w:r w:rsidDel="00000000" w:rsidR="00000000" w:rsidRPr="00000000">
        <w:rPr>
          <w:rFonts w:ascii="Arial" w:cs="Arial" w:eastAsia="Arial" w:hAnsi="Arial"/>
          <w:smallCaps w:val="1"/>
          <w:color w:val="000000"/>
          <w:rtl w:val="0"/>
        </w:rPr>
        <w:t xml:space="preserve">CONTINUOUS IMPROVEMENT</w:t>
      </w:r>
      <w:r w:rsidDel="00000000" w:rsidR="00000000" w:rsidRPr="00000000">
        <w:rPr>
          <w:rtl w:val="0"/>
        </w:rPr>
      </w:r>
    </w:p>
    <w:p w:rsidR="00000000" w:rsidDel="00000000" w:rsidP="00000000" w:rsidRDefault="00000000" w:rsidRPr="00000000" w14:paraId="000000EE">
      <w:pPr>
        <w:pStyle w:val="Heading2"/>
        <w:keepNext w:val="0"/>
        <w:keepLines w:val="0"/>
        <w:numPr>
          <w:ilvl w:val="1"/>
          <w:numId w:val="1"/>
        </w:numPr>
        <w:spacing w:after="120" w:before="0" w:line="240" w:lineRule="auto"/>
        <w:ind w:left="709" w:hanging="720"/>
        <w:rPr>
          <w:rFonts w:ascii="Arial" w:cs="Arial" w:eastAsia="Arial" w:hAnsi="Arial"/>
          <w:sz w:val="24"/>
          <w:szCs w:val="24"/>
          <w:highlight w:val="white"/>
        </w:rPr>
      </w:pPr>
      <w:r w:rsidDel="00000000" w:rsidR="00000000" w:rsidRPr="00000000">
        <w:rPr>
          <w:rFonts w:ascii="Arial" w:cs="Arial" w:eastAsia="Arial" w:hAnsi="Arial"/>
          <w:b w:val="0"/>
          <w:color w:val="000000"/>
          <w:sz w:val="24"/>
          <w:szCs w:val="24"/>
          <w:rtl w:val="0"/>
        </w:rPr>
        <w:t xml:space="preserve">The Supplier will be expected to continually improve the way in which the required Services are to be delivered throughout the Contract duration.</w:t>
      </w:r>
      <w:r w:rsidDel="00000000" w:rsidR="00000000" w:rsidRPr="00000000">
        <w:rPr>
          <w:rtl w:val="0"/>
        </w:rPr>
      </w:r>
    </w:p>
    <w:p w:rsidR="00000000" w:rsidDel="00000000" w:rsidP="00000000" w:rsidRDefault="00000000" w:rsidRPr="00000000" w14:paraId="000000EF">
      <w:pPr>
        <w:pStyle w:val="Heading2"/>
        <w:keepNext w:val="0"/>
        <w:keepLines w:val="0"/>
        <w:numPr>
          <w:ilvl w:val="1"/>
          <w:numId w:val="1"/>
        </w:numPr>
        <w:spacing w:after="120" w:before="0" w:line="240" w:lineRule="auto"/>
        <w:ind w:left="709" w:hanging="720"/>
        <w:rPr>
          <w:rFonts w:ascii="Arial" w:cs="Arial" w:eastAsia="Arial" w:hAnsi="Arial"/>
          <w:sz w:val="24"/>
          <w:szCs w:val="24"/>
          <w:highlight w:val="white"/>
        </w:rPr>
      </w:pPr>
      <w:r w:rsidDel="00000000" w:rsidR="00000000" w:rsidRPr="00000000">
        <w:rPr>
          <w:rFonts w:ascii="Arial" w:cs="Arial" w:eastAsia="Arial" w:hAnsi="Arial"/>
          <w:b w:val="0"/>
          <w:color w:val="000000"/>
          <w:sz w:val="24"/>
          <w:szCs w:val="24"/>
          <w:rtl w:val="0"/>
        </w:rPr>
        <w:t xml:space="preserve">The Supplier should present new ways of working to the Buyer during quarterly Contract review meetings. </w:t>
      </w:r>
      <w:r w:rsidDel="00000000" w:rsidR="00000000" w:rsidRPr="00000000">
        <w:rPr>
          <w:rtl w:val="0"/>
        </w:rPr>
      </w:r>
    </w:p>
    <w:p w:rsidR="00000000" w:rsidDel="00000000" w:rsidP="00000000" w:rsidRDefault="00000000" w:rsidRPr="00000000" w14:paraId="000000F0">
      <w:pPr>
        <w:pStyle w:val="Heading2"/>
        <w:keepNext w:val="0"/>
        <w:keepLines w:val="0"/>
        <w:numPr>
          <w:ilvl w:val="1"/>
          <w:numId w:val="1"/>
        </w:numPr>
        <w:spacing w:after="120" w:before="0" w:line="240" w:lineRule="auto"/>
        <w:ind w:left="709" w:hanging="720"/>
        <w:rPr>
          <w:rFonts w:ascii="Arial" w:cs="Arial" w:eastAsia="Arial" w:hAnsi="Arial"/>
          <w:sz w:val="24"/>
          <w:szCs w:val="24"/>
          <w:highlight w:val="white"/>
        </w:rPr>
      </w:pPr>
      <w:r w:rsidDel="00000000" w:rsidR="00000000" w:rsidRPr="00000000">
        <w:rPr>
          <w:rFonts w:ascii="Arial" w:cs="Arial" w:eastAsia="Arial" w:hAnsi="Arial"/>
          <w:b w:val="0"/>
          <w:color w:val="000000"/>
          <w:sz w:val="24"/>
          <w:szCs w:val="24"/>
          <w:rtl w:val="0"/>
        </w:rPr>
        <w:t xml:space="preserve">Changes to the way in which the Services are to be delivered must be brought to the Buyer’s attention and agreed prior to any changes being implemented.</w:t>
      </w:r>
      <w:r w:rsidDel="00000000" w:rsidR="00000000" w:rsidRPr="00000000">
        <w:rPr>
          <w:rtl w:val="0"/>
        </w:rPr>
      </w:r>
    </w:p>
    <w:p w:rsidR="00000000" w:rsidDel="00000000" w:rsidP="00000000" w:rsidRDefault="00000000" w:rsidRPr="00000000" w14:paraId="000000F1">
      <w:pPr>
        <w:pStyle w:val="Heading1"/>
        <w:keepLines w:val="0"/>
        <w:numPr>
          <w:ilvl w:val="0"/>
          <w:numId w:val="1"/>
        </w:numPr>
        <w:spacing w:after="240" w:before="0" w:line="240" w:lineRule="auto"/>
        <w:ind w:left="720" w:hanging="720"/>
        <w:jc w:val="both"/>
        <w:rPr>
          <w:rFonts w:ascii="Arial" w:cs="Arial" w:eastAsia="Arial" w:hAnsi="Arial"/>
          <w:b w:val="1"/>
          <w:sz w:val="28"/>
          <w:szCs w:val="28"/>
        </w:rPr>
      </w:pPr>
      <w:bookmarkStart w:colFirst="0" w:colLast="0" w:name="_heading=h.2jxsxqh" w:id="13"/>
      <w:bookmarkEnd w:id="13"/>
      <w:r w:rsidDel="00000000" w:rsidR="00000000" w:rsidRPr="00000000">
        <w:rPr>
          <w:rFonts w:ascii="Arial" w:cs="Arial" w:eastAsia="Arial" w:hAnsi="Arial"/>
          <w:smallCaps w:val="1"/>
          <w:color w:val="000000"/>
          <w:rtl w:val="0"/>
        </w:rPr>
        <w:t xml:space="preserve">SUSTAINABILITY/ SOCIAL VALUE</w:t>
      </w:r>
      <w:r w:rsidDel="00000000" w:rsidR="00000000" w:rsidRPr="00000000">
        <w:rPr>
          <w:rtl w:val="0"/>
        </w:rPr>
      </w:r>
    </w:p>
    <w:p w:rsidR="00000000" w:rsidDel="00000000" w:rsidP="00000000" w:rsidRDefault="00000000" w:rsidRPr="00000000" w14:paraId="000000F2">
      <w:pPr>
        <w:pStyle w:val="Heading2"/>
        <w:keepNext w:val="0"/>
        <w:keepLines w:val="0"/>
        <w:numPr>
          <w:ilvl w:val="1"/>
          <w:numId w:val="1"/>
        </w:numPr>
        <w:spacing w:after="240" w:before="0" w:line="240" w:lineRule="auto"/>
        <w:ind w:left="720" w:hanging="720"/>
        <w:rPr>
          <w:rFonts w:ascii="Arial" w:cs="Arial" w:eastAsia="Arial" w:hAnsi="Arial"/>
          <w:sz w:val="24"/>
          <w:szCs w:val="24"/>
          <w:highlight w:val="white"/>
        </w:rPr>
      </w:pPr>
      <w:r w:rsidDel="00000000" w:rsidR="00000000" w:rsidRPr="00000000">
        <w:rPr>
          <w:rFonts w:ascii="Arial" w:cs="Arial" w:eastAsia="Arial" w:hAnsi="Arial"/>
          <w:b w:val="0"/>
          <w:color w:val="000000"/>
          <w:sz w:val="24"/>
          <w:szCs w:val="24"/>
          <w:rtl w:val="0"/>
        </w:rPr>
        <w:t xml:space="preserve">As part of the evaluation process and contract delivery, the Supplier shall be required to implement and evidence delivery of Social Value theme Wellbeing/ Tackling Economic Inequality as per PPN 06/20 Taking Account of Social Value in the Award of Central Government Contracts: </w:t>
      </w:r>
      <w:hyperlink r:id="rId8">
        <w:r w:rsidDel="00000000" w:rsidR="00000000" w:rsidRPr="00000000">
          <w:rPr>
            <w:rFonts w:ascii="Arial" w:cs="Arial" w:eastAsia="Arial" w:hAnsi="Arial"/>
            <w:b w:val="0"/>
            <w:color w:val="0000ff"/>
            <w:sz w:val="24"/>
            <w:szCs w:val="24"/>
            <w:u w:val="single"/>
            <w:rtl w:val="0"/>
          </w:rPr>
          <w:t xml:space="preserve">https://assets.publishing.service.gov.uk/government/uploads/system/uploads/attachment_data/file/921437/PPN-06_20-Taking-Account-of-Social-Value-in-the-Award-of-Central-Government-Contracts.pdf</w:t>
        </w:r>
      </w:hyperlink>
      <w:r w:rsidDel="00000000" w:rsidR="00000000" w:rsidRPr="00000000">
        <w:rPr>
          <w:rFonts w:ascii="Arial" w:cs="Arial" w:eastAsia="Arial" w:hAnsi="Arial"/>
          <w:b w:val="0"/>
          <w:color w:val="000000"/>
          <w:sz w:val="24"/>
          <w:szCs w:val="24"/>
          <w:rtl w:val="0"/>
        </w:rPr>
        <w:t xml:space="preserve">. </w:t>
      </w:r>
      <w:r w:rsidDel="00000000" w:rsidR="00000000" w:rsidRPr="00000000">
        <w:rPr>
          <w:rtl w:val="0"/>
        </w:rPr>
      </w:r>
    </w:p>
    <w:p w:rsidR="00000000" w:rsidDel="00000000" w:rsidP="00000000" w:rsidRDefault="00000000" w:rsidRPr="00000000" w14:paraId="000000F3">
      <w:pPr>
        <w:pStyle w:val="Heading1"/>
        <w:keepLines w:val="0"/>
        <w:numPr>
          <w:ilvl w:val="0"/>
          <w:numId w:val="1"/>
        </w:numPr>
        <w:spacing w:after="120" w:before="0" w:line="240" w:lineRule="auto"/>
        <w:ind w:left="709" w:hanging="720"/>
        <w:jc w:val="both"/>
        <w:rPr>
          <w:rFonts w:ascii="Arial" w:cs="Arial" w:eastAsia="Arial" w:hAnsi="Arial"/>
          <w:b w:val="1"/>
          <w:sz w:val="28"/>
          <w:szCs w:val="28"/>
        </w:rPr>
      </w:pPr>
      <w:bookmarkStart w:colFirst="0" w:colLast="0" w:name="_heading=h.z337ya" w:id="14"/>
      <w:bookmarkEnd w:id="14"/>
      <w:r w:rsidDel="00000000" w:rsidR="00000000" w:rsidRPr="00000000">
        <w:rPr>
          <w:rFonts w:ascii="Arial" w:cs="Arial" w:eastAsia="Arial" w:hAnsi="Arial"/>
          <w:smallCaps w:val="1"/>
          <w:color w:val="000000"/>
          <w:rtl w:val="0"/>
        </w:rPr>
        <w:t xml:space="preserve">QUALITY</w:t>
      </w:r>
      <w:r w:rsidDel="00000000" w:rsidR="00000000" w:rsidRPr="00000000">
        <w:rPr>
          <w:rtl w:val="0"/>
        </w:rPr>
      </w:r>
    </w:p>
    <w:p w:rsidR="00000000" w:rsidDel="00000000" w:rsidP="00000000" w:rsidRDefault="00000000" w:rsidRPr="00000000" w14:paraId="000000F4">
      <w:pPr>
        <w:pStyle w:val="Heading2"/>
        <w:keepNext w:val="0"/>
        <w:keepLines w:val="0"/>
        <w:numPr>
          <w:ilvl w:val="1"/>
          <w:numId w:val="1"/>
        </w:numPr>
        <w:spacing w:after="240" w:before="0" w:line="240" w:lineRule="auto"/>
        <w:ind w:left="720" w:hanging="720"/>
        <w:jc w:val="both"/>
        <w:rPr>
          <w:rFonts w:ascii="Arial" w:cs="Arial" w:eastAsia="Arial" w:hAnsi="Arial"/>
          <w:sz w:val="24"/>
          <w:szCs w:val="24"/>
          <w:highlight w:val="white"/>
        </w:rPr>
      </w:pPr>
      <w:r w:rsidDel="00000000" w:rsidR="00000000" w:rsidRPr="00000000">
        <w:rPr>
          <w:rFonts w:ascii="Arial" w:cs="Arial" w:eastAsia="Arial" w:hAnsi="Arial"/>
          <w:b w:val="0"/>
          <w:color w:val="000000"/>
          <w:sz w:val="24"/>
          <w:szCs w:val="24"/>
          <w:rtl w:val="0"/>
        </w:rPr>
        <w:t xml:space="preserve">All AV equipment must carry the CR marking to demonstrate compliance with EU safety, health, and environmental protection standards. </w:t>
      </w:r>
      <w:r w:rsidDel="00000000" w:rsidR="00000000" w:rsidRPr="00000000">
        <w:rPr>
          <w:rtl w:val="0"/>
        </w:rPr>
      </w:r>
    </w:p>
    <w:p w:rsidR="00000000" w:rsidDel="00000000" w:rsidP="00000000" w:rsidRDefault="00000000" w:rsidRPr="00000000" w14:paraId="000000F5">
      <w:pPr>
        <w:pStyle w:val="Heading2"/>
        <w:keepNext w:val="0"/>
        <w:keepLines w:val="0"/>
        <w:numPr>
          <w:ilvl w:val="1"/>
          <w:numId w:val="1"/>
        </w:numPr>
        <w:spacing w:after="240" w:before="0" w:line="240" w:lineRule="auto"/>
        <w:ind w:left="720" w:hanging="720"/>
        <w:jc w:val="both"/>
        <w:rPr>
          <w:rFonts w:ascii="Arial" w:cs="Arial" w:eastAsia="Arial" w:hAnsi="Arial"/>
          <w:sz w:val="24"/>
          <w:szCs w:val="24"/>
          <w:highlight w:val="white"/>
        </w:rPr>
      </w:pPr>
      <w:r w:rsidDel="00000000" w:rsidR="00000000" w:rsidRPr="00000000">
        <w:rPr>
          <w:rFonts w:ascii="Arial" w:cs="Arial" w:eastAsia="Arial" w:hAnsi="Arial"/>
          <w:b w:val="0"/>
          <w:color w:val="000000"/>
          <w:sz w:val="24"/>
          <w:szCs w:val="24"/>
          <w:rtl w:val="0"/>
        </w:rPr>
        <w:t xml:space="preserve">All equipment must meet recognised energy efficiency standards to reduce power consumption and operational costs. </w:t>
      </w:r>
      <w:r w:rsidDel="00000000" w:rsidR="00000000" w:rsidRPr="00000000">
        <w:rPr>
          <w:rtl w:val="0"/>
        </w:rPr>
      </w:r>
    </w:p>
    <w:p w:rsidR="00000000" w:rsidDel="00000000" w:rsidP="00000000" w:rsidRDefault="00000000" w:rsidRPr="00000000" w14:paraId="000000F6">
      <w:pPr>
        <w:pStyle w:val="Heading2"/>
        <w:keepNext w:val="0"/>
        <w:keepLines w:val="0"/>
        <w:numPr>
          <w:ilvl w:val="1"/>
          <w:numId w:val="1"/>
        </w:numPr>
        <w:spacing w:after="240" w:before="0" w:line="240" w:lineRule="auto"/>
        <w:ind w:left="720" w:hanging="720"/>
        <w:jc w:val="both"/>
        <w:rPr>
          <w:rFonts w:ascii="Arial" w:cs="Arial" w:eastAsia="Arial" w:hAnsi="Arial"/>
          <w:sz w:val="24"/>
          <w:szCs w:val="24"/>
          <w:highlight w:val="white"/>
        </w:rPr>
      </w:pPr>
      <w:r w:rsidDel="00000000" w:rsidR="00000000" w:rsidRPr="00000000">
        <w:rPr>
          <w:rFonts w:ascii="Arial" w:cs="Arial" w:eastAsia="Arial" w:hAnsi="Arial"/>
          <w:b w:val="0"/>
          <w:color w:val="000000"/>
          <w:sz w:val="24"/>
          <w:szCs w:val="24"/>
          <w:rtl w:val="0"/>
        </w:rPr>
        <w:t xml:space="preserve">All AV equipment must be installed by certified professionals with experience in large-scale AV installations (e.g., lecture theatres, conference rooms). The installation should follow best practices to ensure system performance and reliability.</w:t>
      </w:r>
      <w:r w:rsidDel="00000000" w:rsidR="00000000" w:rsidRPr="00000000">
        <w:rPr>
          <w:rtl w:val="0"/>
        </w:rPr>
      </w:r>
    </w:p>
    <w:p w:rsidR="00000000" w:rsidDel="00000000" w:rsidP="00000000" w:rsidRDefault="00000000" w:rsidRPr="00000000" w14:paraId="000000F7">
      <w:pPr>
        <w:pStyle w:val="Heading2"/>
        <w:keepNext w:val="0"/>
        <w:keepLines w:val="0"/>
        <w:numPr>
          <w:ilvl w:val="1"/>
          <w:numId w:val="1"/>
        </w:numPr>
        <w:spacing w:after="240" w:before="0" w:line="240" w:lineRule="auto"/>
        <w:ind w:left="720" w:hanging="720"/>
        <w:jc w:val="both"/>
        <w:rPr>
          <w:rFonts w:ascii="Arial" w:cs="Arial" w:eastAsia="Arial" w:hAnsi="Arial"/>
          <w:sz w:val="24"/>
          <w:szCs w:val="24"/>
          <w:highlight w:val="white"/>
        </w:rPr>
      </w:pPr>
      <w:r w:rsidDel="00000000" w:rsidR="00000000" w:rsidRPr="00000000">
        <w:rPr>
          <w:rFonts w:ascii="Arial" w:cs="Arial" w:eastAsia="Arial" w:hAnsi="Arial"/>
          <w:b w:val="0"/>
          <w:color w:val="000000"/>
          <w:sz w:val="24"/>
          <w:szCs w:val="24"/>
          <w:rtl w:val="0"/>
        </w:rPr>
        <w:t xml:space="preserve">After installation, all AV systems must be properly calibrated to ensure optimal performance. This includes adjusting audio levels, video resolution, and system configurations to meet specific room acoustics and lighting conditions.</w:t>
      </w:r>
      <w:r w:rsidDel="00000000" w:rsidR="00000000" w:rsidRPr="00000000">
        <w:rPr>
          <w:rtl w:val="0"/>
        </w:rPr>
      </w:r>
    </w:p>
    <w:p w:rsidR="00000000" w:rsidDel="00000000" w:rsidP="00000000" w:rsidRDefault="00000000" w:rsidRPr="00000000" w14:paraId="000000F8">
      <w:pPr>
        <w:pStyle w:val="Heading2"/>
        <w:keepNext w:val="0"/>
        <w:keepLines w:val="0"/>
        <w:numPr>
          <w:ilvl w:val="1"/>
          <w:numId w:val="1"/>
        </w:numPr>
        <w:spacing w:after="240" w:before="0" w:line="240" w:lineRule="auto"/>
        <w:ind w:left="720" w:hanging="720"/>
        <w:jc w:val="both"/>
        <w:rPr>
          <w:rFonts w:ascii="Arial" w:cs="Arial" w:eastAsia="Arial" w:hAnsi="Arial"/>
          <w:sz w:val="24"/>
          <w:szCs w:val="24"/>
          <w:highlight w:val="white"/>
        </w:rPr>
      </w:pPr>
      <w:r w:rsidDel="00000000" w:rsidR="00000000" w:rsidRPr="00000000">
        <w:rPr>
          <w:rFonts w:ascii="Arial" w:cs="Arial" w:eastAsia="Arial" w:hAnsi="Arial"/>
          <w:b w:val="0"/>
          <w:color w:val="000000"/>
          <w:sz w:val="24"/>
          <w:szCs w:val="24"/>
          <w:rtl w:val="0"/>
        </w:rPr>
        <w:t xml:space="preserve">The AV equipment must meet or exceed the following performance criteria to ensure reliable and high-quality operation:</w:t>
      </w:r>
      <w:r w:rsidDel="00000000" w:rsidR="00000000" w:rsidRPr="00000000">
        <w:rPr>
          <w:rtl w:val="0"/>
        </w:rPr>
      </w:r>
    </w:p>
    <w:p w:rsidR="00000000" w:rsidDel="00000000" w:rsidP="00000000" w:rsidRDefault="00000000" w:rsidRPr="00000000" w14:paraId="000000F9">
      <w:pPr>
        <w:pStyle w:val="Heading2"/>
        <w:keepNext w:val="0"/>
        <w:keepLines w:val="0"/>
        <w:numPr>
          <w:ilvl w:val="1"/>
          <w:numId w:val="1"/>
        </w:numPr>
        <w:spacing w:after="240" w:before="0" w:line="240" w:lineRule="auto"/>
        <w:ind w:left="720" w:hanging="720"/>
        <w:jc w:val="both"/>
        <w:rPr>
          <w:rFonts w:ascii="Arial" w:cs="Arial" w:eastAsia="Arial" w:hAnsi="Arial"/>
          <w:sz w:val="24"/>
          <w:szCs w:val="24"/>
          <w:highlight w:val="white"/>
        </w:rPr>
      </w:pPr>
      <w:r w:rsidDel="00000000" w:rsidR="00000000" w:rsidRPr="00000000">
        <w:rPr>
          <w:rFonts w:ascii="Arial" w:cs="Arial" w:eastAsia="Arial" w:hAnsi="Arial"/>
          <w:color w:val="000000"/>
          <w:sz w:val="24"/>
          <w:szCs w:val="24"/>
          <w:rtl w:val="0"/>
        </w:rPr>
        <w:t xml:space="preserve">Audio Quality:</w:t>
      </w:r>
      <w:r w:rsidDel="00000000" w:rsidR="00000000" w:rsidRPr="00000000">
        <w:rPr>
          <w:rtl w:val="0"/>
        </w:rPr>
      </w:r>
    </w:p>
    <w:p w:rsidR="00000000" w:rsidDel="00000000" w:rsidP="00000000" w:rsidRDefault="00000000" w:rsidRPr="00000000" w14:paraId="000000FA">
      <w:pPr>
        <w:pStyle w:val="Heading2"/>
        <w:keepNext w:val="0"/>
        <w:keepLines w:val="0"/>
        <w:numPr>
          <w:ilvl w:val="2"/>
          <w:numId w:val="1"/>
        </w:numPr>
        <w:spacing w:after="120" w:before="0" w:line="240" w:lineRule="auto"/>
        <w:ind w:left="1800" w:hanging="1080"/>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Clear Audio Output:</w:t>
      </w:r>
      <w:r w:rsidDel="00000000" w:rsidR="00000000" w:rsidRPr="00000000">
        <w:rPr>
          <w:rFonts w:ascii="Arial" w:cs="Arial" w:eastAsia="Arial" w:hAnsi="Arial"/>
          <w:b w:val="0"/>
          <w:color w:val="000000"/>
          <w:sz w:val="24"/>
          <w:szCs w:val="24"/>
          <w:rtl w:val="0"/>
        </w:rPr>
        <w:t xml:space="preserve"> Microphones, speakers, and amplifiers must deliver clear, distortion-free audio with minimal feedback, echo, or noise interference;</w:t>
      </w:r>
      <w:r w:rsidDel="00000000" w:rsidR="00000000" w:rsidRPr="00000000">
        <w:rPr>
          <w:rtl w:val="0"/>
        </w:rPr>
      </w:r>
    </w:p>
    <w:p w:rsidR="00000000" w:rsidDel="00000000" w:rsidP="00000000" w:rsidRDefault="00000000" w:rsidRPr="00000000" w14:paraId="000000FB">
      <w:pPr>
        <w:pStyle w:val="Heading2"/>
        <w:keepNext w:val="0"/>
        <w:keepLines w:val="0"/>
        <w:numPr>
          <w:ilvl w:val="2"/>
          <w:numId w:val="1"/>
        </w:numPr>
        <w:spacing w:after="120" w:before="0" w:line="240" w:lineRule="auto"/>
        <w:ind w:left="1800" w:hanging="1080"/>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Frequency Range:</w:t>
      </w:r>
      <w:r w:rsidDel="00000000" w:rsidR="00000000" w:rsidRPr="00000000">
        <w:rPr>
          <w:rFonts w:ascii="Arial" w:cs="Arial" w:eastAsia="Arial" w:hAnsi="Arial"/>
          <w:b w:val="0"/>
          <w:color w:val="000000"/>
          <w:sz w:val="24"/>
          <w:szCs w:val="24"/>
          <w:rtl w:val="0"/>
        </w:rPr>
        <w:t xml:space="preserve"> Speakers must cover a wide frequency range to ensure high-fidelity audio reproduction;</w:t>
      </w:r>
      <w:r w:rsidDel="00000000" w:rsidR="00000000" w:rsidRPr="00000000">
        <w:rPr>
          <w:rtl w:val="0"/>
        </w:rPr>
      </w:r>
    </w:p>
    <w:p w:rsidR="00000000" w:rsidDel="00000000" w:rsidP="00000000" w:rsidRDefault="00000000" w:rsidRPr="00000000" w14:paraId="000000FC">
      <w:pPr>
        <w:pStyle w:val="Heading2"/>
        <w:keepNext w:val="0"/>
        <w:keepLines w:val="0"/>
        <w:numPr>
          <w:ilvl w:val="2"/>
          <w:numId w:val="1"/>
        </w:numPr>
        <w:spacing w:after="120" w:before="0" w:line="240" w:lineRule="auto"/>
        <w:ind w:left="1800" w:hanging="1080"/>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Microphone Sensitivity:</w:t>
      </w:r>
      <w:r w:rsidDel="00000000" w:rsidR="00000000" w:rsidRPr="00000000">
        <w:rPr>
          <w:rFonts w:ascii="Arial" w:cs="Arial" w:eastAsia="Arial" w:hAnsi="Arial"/>
          <w:b w:val="0"/>
          <w:color w:val="000000"/>
          <w:sz w:val="24"/>
          <w:szCs w:val="24"/>
          <w:rtl w:val="0"/>
        </w:rPr>
        <w:t xml:space="preserve"> Microphones should have high sensitivity and noise-cancellation features to capture clear voice input, even in challenging acoustic environments; and</w:t>
      </w:r>
      <w:r w:rsidDel="00000000" w:rsidR="00000000" w:rsidRPr="00000000">
        <w:rPr>
          <w:rtl w:val="0"/>
        </w:rPr>
      </w:r>
    </w:p>
    <w:p w:rsidR="00000000" w:rsidDel="00000000" w:rsidP="00000000" w:rsidRDefault="00000000" w:rsidRPr="00000000" w14:paraId="000000FD">
      <w:pPr>
        <w:pStyle w:val="Heading2"/>
        <w:keepNext w:val="0"/>
        <w:keepLines w:val="0"/>
        <w:numPr>
          <w:ilvl w:val="2"/>
          <w:numId w:val="1"/>
        </w:numPr>
        <w:spacing w:after="120" w:before="0" w:line="240" w:lineRule="auto"/>
        <w:ind w:left="1800" w:hanging="1080"/>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Sound Pressure Level (SPL):</w:t>
      </w:r>
      <w:r w:rsidDel="00000000" w:rsidR="00000000" w:rsidRPr="00000000">
        <w:rPr>
          <w:rFonts w:ascii="Arial" w:cs="Arial" w:eastAsia="Arial" w:hAnsi="Arial"/>
          <w:b w:val="0"/>
          <w:color w:val="000000"/>
          <w:sz w:val="24"/>
          <w:szCs w:val="24"/>
          <w:rtl w:val="0"/>
        </w:rPr>
        <w:t xml:space="preserve"> Speakers must be able to produce sufficient SPL to ensure audible sound across the room without distortion at high volumes.</w:t>
      </w:r>
      <w:r w:rsidDel="00000000" w:rsidR="00000000" w:rsidRPr="00000000">
        <w:rPr>
          <w:rtl w:val="0"/>
        </w:rPr>
      </w:r>
    </w:p>
    <w:p w:rsidR="00000000" w:rsidDel="00000000" w:rsidP="00000000" w:rsidRDefault="00000000" w:rsidRPr="00000000" w14:paraId="000000FE">
      <w:pPr>
        <w:pStyle w:val="Heading2"/>
        <w:keepNext w:val="0"/>
        <w:keepLines w:val="0"/>
        <w:numPr>
          <w:ilvl w:val="1"/>
          <w:numId w:val="1"/>
        </w:numPr>
        <w:spacing w:after="240" w:before="0" w:line="240" w:lineRule="auto"/>
        <w:ind w:left="720" w:hanging="720"/>
        <w:jc w:val="both"/>
        <w:rPr>
          <w:rFonts w:ascii="Arial" w:cs="Arial" w:eastAsia="Arial" w:hAnsi="Arial"/>
          <w:sz w:val="24"/>
          <w:szCs w:val="24"/>
          <w:highlight w:val="white"/>
        </w:rPr>
      </w:pPr>
      <w:r w:rsidDel="00000000" w:rsidR="00000000" w:rsidRPr="00000000">
        <w:rPr>
          <w:rFonts w:ascii="Arial" w:cs="Arial" w:eastAsia="Arial" w:hAnsi="Arial"/>
          <w:color w:val="000000"/>
          <w:sz w:val="24"/>
          <w:szCs w:val="24"/>
          <w:rtl w:val="0"/>
        </w:rPr>
        <w:t xml:space="preserve">Video Quality:</w:t>
      </w:r>
      <w:r w:rsidDel="00000000" w:rsidR="00000000" w:rsidRPr="00000000">
        <w:rPr>
          <w:rtl w:val="0"/>
        </w:rPr>
      </w:r>
    </w:p>
    <w:p w:rsidR="00000000" w:rsidDel="00000000" w:rsidP="00000000" w:rsidRDefault="00000000" w:rsidRPr="00000000" w14:paraId="000000FF">
      <w:pPr>
        <w:pStyle w:val="Heading2"/>
        <w:keepNext w:val="0"/>
        <w:keepLines w:val="0"/>
        <w:numPr>
          <w:ilvl w:val="2"/>
          <w:numId w:val="1"/>
        </w:numPr>
        <w:spacing w:after="120" w:before="0" w:line="240" w:lineRule="auto"/>
        <w:ind w:left="1800" w:hanging="1080"/>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High Definition (HD) or 4K Resolution:</w:t>
      </w:r>
      <w:r w:rsidDel="00000000" w:rsidR="00000000" w:rsidRPr="00000000">
        <w:rPr>
          <w:rFonts w:ascii="Arial" w:cs="Arial" w:eastAsia="Arial" w:hAnsi="Arial"/>
          <w:b w:val="0"/>
          <w:color w:val="000000"/>
          <w:sz w:val="24"/>
          <w:szCs w:val="24"/>
          <w:rtl w:val="0"/>
        </w:rPr>
        <w:t xml:space="preserve"> Displays, and video equipment must support at least Full HD (1920x1080) or 4K (3840x2160) resolution for sharp and clear visuals. It is important to be able to control what is displayed on the screens so resolution is not lost and images do not appear stretched or squashed. Supplier must work with customer on achieving optimum viewing quality;</w:t>
      </w:r>
      <w:r w:rsidDel="00000000" w:rsidR="00000000" w:rsidRPr="00000000">
        <w:rPr>
          <w:rtl w:val="0"/>
        </w:rPr>
      </w:r>
    </w:p>
    <w:p w:rsidR="00000000" w:rsidDel="00000000" w:rsidP="00000000" w:rsidRDefault="00000000" w:rsidRPr="00000000" w14:paraId="00000100">
      <w:pPr>
        <w:pStyle w:val="Heading2"/>
        <w:keepNext w:val="0"/>
        <w:keepLines w:val="0"/>
        <w:numPr>
          <w:ilvl w:val="2"/>
          <w:numId w:val="1"/>
        </w:numPr>
        <w:spacing w:after="120" w:before="0" w:line="240" w:lineRule="auto"/>
        <w:ind w:left="1800" w:hanging="1080"/>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Brightness:</w:t>
      </w:r>
      <w:r w:rsidDel="00000000" w:rsidR="00000000" w:rsidRPr="00000000">
        <w:rPr>
          <w:rFonts w:ascii="Arial" w:cs="Arial" w:eastAsia="Arial" w:hAnsi="Arial"/>
          <w:b w:val="0"/>
          <w:color w:val="000000"/>
          <w:sz w:val="24"/>
          <w:szCs w:val="24"/>
          <w:rtl w:val="0"/>
        </w:rPr>
        <w:t xml:space="preserve"> Display wall must have a brightness that supports X-Ray and DICOM images to ensure clear visibility; and</w:t>
      </w:r>
      <w:r w:rsidDel="00000000" w:rsidR="00000000" w:rsidRPr="00000000">
        <w:rPr>
          <w:rtl w:val="0"/>
        </w:rPr>
      </w:r>
    </w:p>
    <w:p w:rsidR="00000000" w:rsidDel="00000000" w:rsidP="00000000" w:rsidRDefault="00000000" w:rsidRPr="00000000" w14:paraId="00000101">
      <w:pPr>
        <w:pStyle w:val="Heading2"/>
        <w:keepNext w:val="0"/>
        <w:keepLines w:val="0"/>
        <w:numPr>
          <w:ilvl w:val="2"/>
          <w:numId w:val="1"/>
        </w:numPr>
        <w:spacing w:after="120" w:before="0" w:line="240" w:lineRule="auto"/>
        <w:ind w:left="1800" w:hanging="1080"/>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Colour Accuracy:</w:t>
      </w:r>
      <w:r w:rsidDel="00000000" w:rsidR="00000000" w:rsidRPr="00000000">
        <w:rPr>
          <w:rFonts w:ascii="Arial" w:cs="Arial" w:eastAsia="Arial" w:hAnsi="Arial"/>
          <w:b w:val="0"/>
          <w:color w:val="000000"/>
          <w:sz w:val="24"/>
          <w:szCs w:val="24"/>
          <w:rtl w:val="0"/>
        </w:rPr>
        <w:t xml:space="preserve"> Video displays and LED wall must support high colour accuracy to ensure true-to-life visuals, especially for presentations involving detailed graphics or media content. </w:t>
      </w:r>
      <w:r w:rsidDel="00000000" w:rsidR="00000000" w:rsidRPr="00000000">
        <w:rPr>
          <w:rFonts w:ascii="Arial" w:cs="Arial" w:eastAsia="Arial" w:hAnsi="Arial"/>
          <w:color w:val="000000"/>
          <w:sz w:val="24"/>
          <w:szCs w:val="24"/>
          <w:rtl w:val="0"/>
        </w:rPr>
        <w:t xml:space="preserve">Note – The lecture theatre will be used to display X-Ray Images on a regular basis.stand</w:t>
      </w:r>
      <w:r w:rsidDel="00000000" w:rsidR="00000000" w:rsidRPr="00000000">
        <w:rPr>
          <w:rtl w:val="0"/>
        </w:rPr>
      </w:r>
    </w:p>
    <w:p w:rsidR="00000000" w:rsidDel="00000000" w:rsidP="00000000" w:rsidRDefault="00000000" w:rsidRPr="00000000" w14:paraId="00000102">
      <w:pPr>
        <w:pStyle w:val="Heading1"/>
        <w:keepLines w:val="0"/>
        <w:numPr>
          <w:ilvl w:val="0"/>
          <w:numId w:val="1"/>
        </w:numPr>
        <w:spacing w:after="120" w:before="0" w:line="240" w:lineRule="auto"/>
        <w:ind w:left="709" w:hanging="720"/>
        <w:jc w:val="both"/>
        <w:rPr>
          <w:rFonts w:ascii="Arial" w:cs="Arial" w:eastAsia="Arial" w:hAnsi="Arial"/>
          <w:b w:val="1"/>
          <w:sz w:val="28"/>
          <w:szCs w:val="28"/>
        </w:rPr>
      </w:pPr>
      <w:bookmarkStart w:colFirst="0" w:colLast="0" w:name="_heading=h.3j2qqm3" w:id="15"/>
      <w:bookmarkEnd w:id="15"/>
      <w:r w:rsidDel="00000000" w:rsidR="00000000" w:rsidRPr="00000000">
        <w:rPr>
          <w:rFonts w:ascii="Arial" w:cs="Arial" w:eastAsia="Arial" w:hAnsi="Arial"/>
          <w:smallCaps w:val="1"/>
          <w:color w:val="000000"/>
          <w:rtl w:val="0"/>
        </w:rPr>
        <w:t xml:space="preserve">PRICE</w:t>
      </w:r>
      <w:r w:rsidDel="00000000" w:rsidR="00000000" w:rsidRPr="00000000">
        <w:rPr>
          <w:rtl w:val="0"/>
        </w:rPr>
      </w:r>
    </w:p>
    <w:p w:rsidR="00000000" w:rsidDel="00000000" w:rsidP="00000000" w:rsidRDefault="00000000" w:rsidRPr="00000000" w14:paraId="00000103">
      <w:pPr>
        <w:pStyle w:val="Heading2"/>
        <w:keepNext w:val="0"/>
        <w:keepLines w:val="0"/>
        <w:numPr>
          <w:ilvl w:val="1"/>
          <w:numId w:val="1"/>
        </w:numPr>
        <w:spacing w:after="120" w:before="0" w:line="240" w:lineRule="auto"/>
        <w:ind w:left="709" w:hanging="720"/>
        <w:jc w:val="both"/>
        <w:rPr>
          <w:rFonts w:ascii="Arial" w:cs="Arial" w:eastAsia="Arial" w:hAnsi="Arial"/>
          <w:sz w:val="24"/>
          <w:szCs w:val="24"/>
          <w:highlight w:val="white"/>
        </w:rPr>
      </w:pPr>
      <w:r w:rsidDel="00000000" w:rsidR="00000000" w:rsidRPr="00000000">
        <w:rPr>
          <w:rFonts w:ascii="Arial" w:cs="Arial" w:eastAsia="Arial" w:hAnsi="Arial"/>
          <w:b w:val="0"/>
          <w:color w:val="000000"/>
          <w:sz w:val="24"/>
          <w:szCs w:val="24"/>
          <w:rtl w:val="0"/>
        </w:rPr>
        <w:t xml:space="preserve">Prices are to be submitted via the e-Sourcing Suite Attachment 4 – Price Schedule excluding VAT and including all other expenses relating to Contract delivery.</w:t>
      </w:r>
      <w:r w:rsidDel="00000000" w:rsidR="00000000" w:rsidRPr="00000000">
        <w:rPr>
          <w:rtl w:val="0"/>
        </w:rPr>
      </w:r>
    </w:p>
    <w:p w:rsidR="00000000" w:rsidDel="00000000" w:rsidP="00000000" w:rsidRDefault="00000000" w:rsidRPr="00000000" w14:paraId="00000104">
      <w:pPr>
        <w:pStyle w:val="Heading2"/>
        <w:keepNext w:val="0"/>
        <w:keepLines w:val="0"/>
        <w:numPr>
          <w:ilvl w:val="1"/>
          <w:numId w:val="1"/>
        </w:numPr>
        <w:spacing w:after="120" w:before="0" w:line="240" w:lineRule="auto"/>
        <w:ind w:left="709" w:hanging="720"/>
        <w:jc w:val="both"/>
        <w:rPr>
          <w:rFonts w:ascii="Arial" w:cs="Arial" w:eastAsia="Arial" w:hAnsi="Arial"/>
          <w:sz w:val="24"/>
          <w:szCs w:val="24"/>
          <w:highlight w:val="white"/>
        </w:rPr>
      </w:pPr>
      <w:r w:rsidDel="00000000" w:rsidR="00000000" w:rsidRPr="00000000">
        <w:rPr>
          <w:rFonts w:ascii="Arial" w:cs="Arial" w:eastAsia="Arial" w:hAnsi="Arial"/>
          <w:b w:val="0"/>
          <w:color w:val="000000"/>
          <w:sz w:val="24"/>
          <w:szCs w:val="24"/>
          <w:rtl w:val="0"/>
        </w:rPr>
        <w:t xml:space="preserve">NIAW has a budget of £120,000.00 (excluding VAT) to complete this project.</w:t>
      </w:r>
      <w:r w:rsidDel="00000000" w:rsidR="00000000" w:rsidRPr="00000000">
        <w:rPr>
          <w:rtl w:val="0"/>
        </w:rPr>
      </w:r>
    </w:p>
    <w:p w:rsidR="00000000" w:rsidDel="00000000" w:rsidP="00000000" w:rsidRDefault="00000000" w:rsidRPr="00000000" w14:paraId="00000105">
      <w:pPr>
        <w:pStyle w:val="Heading1"/>
        <w:keepLines w:val="0"/>
        <w:numPr>
          <w:ilvl w:val="0"/>
          <w:numId w:val="1"/>
        </w:numPr>
        <w:spacing w:after="120" w:before="0" w:line="240" w:lineRule="auto"/>
        <w:ind w:left="709" w:hanging="720"/>
        <w:jc w:val="both"/>
        <w:rPr>
          <w:rFonts w:ascii="Arial" w:cs="Arial" w:eastAsia="Arial" w:hAnsi="Arial"/>
          <w:b w:val="1"/>
          <w:sz w:val="28"/>
          <w:szCs w:val="28"/>
        </w:rPr>
      </w:pPr>
      <w:bookmarkStart w:colFirst="0" w:colLast="0" w:name="_heading=h.1y810tw" w:id="16"/>
      <w:bookmarkEnd w:id="16"/>
      <w:r w:rsidDel="00000000" w:rsidR="00000000" w:rsidRPr="00000000">
        <w:rPr>
          <w:rFonts w:ascii="Arial" w:cs="Arial" w:eastAsia="Arial" w:hAnsi="Arial"/>
          <w:smallCaps w:val="1"/>
          <w:color w:val="000000"/>
          <w:rtl w:val="0"/>
        </w:rPr>
        <w:t xml:space="preserve">STAFF AND CUSTOMER SERVICE</w:t>
      </w:r>
      <w:r w:rsidDel="00000000" w:rsidR="00000000" w:rsidRPr="00000000">
        <w:rPr>
          <w:rtl w:val="0"/>
        </w:rPr>
      </w:r>
    </w:p>
    <w:p w:rsidR="00000000" w:rsidDel="00000000" w:rsidP="00000000" w:rsidRDefault="00000000" w:rsidRPr="00000000" w14:paraId="00000106">
      <w:pPr>
        <w:pStyle w:val="Heading2"/>
        <w:keepNext w:val="0"/>
        <w:keepLines w:val="0"/>
        <w:numPr>
          <w:ilvl w:val="1"/>
          <w:numId w:val="1"/>
        </w:numPr>
        <w:spacing w:after="120" w:before="0" w:line="240" w:lineRule="auto"/>
        <w:ind w:left="709" w:hanging="720"/>
        <w:rPr>
          <w:rFonts w:ascii="Arial" w:cs="Arial" w:eastAsia="Arial" w:hAnsi="Arial"/>
          <w:sz w:val="24"/>
          <w:szCs w:val="24"/>
          <w:highlight w:val="white"/>
        </w:rPr>
      </w:pPr>
      <w:r w:rsidDel="00000000" w:rsidR="00000000" w:rsidRPr="00000000">
        <w:rPr>
          <w:rFonts w:ascii="Arial" w:cs="Arial" w:eastAsia="Arial" w:hAnsi="Arial"/>
          <w:b w:val="0"/>
          <w:color w:val="000000"/>
          <w:sz w:val="24"/>
          <w:szCs w:val="24"/>
          <w:rtl w:val="0"/>
        </w:rPr>
        <w:t xml:space="preserve">The Supplier shall provide a sufficient level of resource throughout the duration of the Contract in order to consistently deliver a quality service.</w:t>
      </w:r>
      <w:r w:rsidDel="00000000" w:rsidR="00000000" w:rsidRPr="00000000">
        <w:rPr>
          <w:rtl w:val="0"/>
        </w:rPr>
      </w:r>
    </w:p>
    <w:p w:rsidR="00000000" w:rsidDel="00000000" w:rsidP="00000000" w:rsidRDefault="00000000" w:rsidRPr="00000000" w14:paraId="00000107">
      <w:pPr>
        <w:pStyle w:val="Heading2"/>
        <w:keepNext w:val="0"/>
        <w:keepLines w:val="0"/>
        <w:numPr>
          <w:ilvl w:val="1"/>
          <w:numId w:val="1"/>
        </w:numPr>
        <w:spacing w:after="120" w:before="0" w:line="240" w:lineRule="auto"/>
        <w:ind w:left="709" w:hanging="720"/>
        <w:rPr>
          <w:rFonts w:ascii="Arial" w:cs="Arial" w:eastAsia="Arial" w:hAnsi="Arial"/>
          <w:sz w:val="24"/>
          <w:szCs w:val="24"/>
          <w:highlight w:val="white"/>
        </w:rPr>
      </w:pPr>
      <w:r w:rsidDel="00000000" w:rsidR="00000000" w:rsidRPr="00000000">
        <w:rPr>
          <w:rFonts w:ascii="Arial" w:cs="Arial" w:eastAsia="Arial" w:hAnsi="Arial"/>
          <w:b w:val="0"/>
          <w:color w:val="000000"/>
          <w:sz w:val="24"/>
          <w:szCs w:val="24"/>
          <w:rtl w:val="0"/>
        </w:rPr>
        <w:t xml:space="preserve">The Supplier’s staff assigned to the Contract shall have the relevant qualifications and experience to deliver the Contract to the required standard. </w:t>
      </w:r>
      <w:r w:rsidDel="00000000" w:rsidR="00000000" w:rsidRPr="00000000">
        <w:rPr>
          <w:rtl w:val="0"/>
        </w:rPr>
      </w:r>
    </w:p>
    <w:p w:rsidR="00000000" w:rsidDel="00000000" w:rsidP="00000000" w:rsidRDefault="00000000" w:rsidRPr="00000000" w14:paraId="00000108">
      <w:pPr>
        <w:pStyle w:val="Heading2"/>
        <w:keepNext w:val="0"/>
        <w:keepLines w:val="0"/>
        <w:numPr>
          <w:ilvl w:val="1"/>
          <w:numId w:val="1"/>
        </w:numPr>
        <w:spacing w:after="120" w:before="0" w:line="240" w:lineRule="auto"/>
        <w:ind w:left="709" w:hanging="720"/>
        <w:rPr>
          <w:rFonts w:ascii="Arial" w:cs="Arial" w:eastAsia="Arial" w:hAnsi="Arial"/>
          <w:sz w:val="24"/>
          <w:szCs w:val="24"/>
          <w:highlight w:val="white"/>
        </w:rPr>
      </w:pPr>
      <w:r w:rsidDel="00000000" w:rsidR="00000000" w:rsidRPr="00000000">
        <w:rPr>
          <w:rFonts w:ascii="Arial" w:cs="Arial" w:eastAsia="Arial" w:hAnsi="Arial"/>
          <w:b w:val="0"/>
          <w:color w:val="000000"/>
          <w:sz w:val="24"/>
          <w:szCs w:val="24"/>
          <w:rtl w:val="0"/>
        </w:rPr>
        <w:t xml:space="preserve">The Supplier shall ensure that staff understand the Buyer’s vision and objectives and will provide excellent customer service to the Buyer throughout the duration of the Contract.  </w:t>
      </w:r>
      <w:r w:rsidDel="00000000" w:rsidR="00000000" w:rsidRPr="00000000">
        <w:rPr>
          <w:rtl w:val="0"/>
        </w:rPr>
      </w:r>
    </w:p>
    <w:p w:rsidR="00000000" w:rsidDel="00000000" w:rsidP="00000000" w:rsidRDefault="00000000" w:rsidRPr="00000000" w14:paraId="00000109">
      <w:pPr>
        <w:pStyle w:val="Heading1"/>
        <w:keepLines w:val="0"/>
        <w:numPr>
          <w:ilvl w:val="0"/>
          <w:numId w:val="1"/>
        </w:numPr>
        <w:spacing w:after="120" w:before="0" w:line="240" w:lineRule="auto"/>
        <w:ind w:left="709" w:hanging="720"/>
        <w:jc w:val="both"/>
        <w:rPr>
          <w:rFonts w:ascii="Arial" w:cs="Arial" w:eastAsia="Arial" w:hAnsi="Arial"/>
          <w:b w:val="1"/>
          <w:sz w:val="28"/>
          <w:szCs w:val="28"/>
        </w:rPr>
      </w:pPr>
      <w:bookmarkStart w:colFirst="0" w:colLast="0" w:name="_heading=h.4i7ojhp" w:id="17"/>
      <w:bookmarkEnd w:id="17"/>
      <w:r w:rsidDel="00000000" w:rsidR="00000000" w:rsidRPr="00000000">
        <w:rPr>
          <w:rFonts w:ascii="Arial" w:cs="Arial" w:eastAsia="Arial" w:hAnsi="Arial"/>
          <w:smallCaps w:val="1"/>
          <w:color w:val="000000"/>
          <w:rtl w:val="0"/>
        </w:rPr>
        <w:t xml:space="preserve">SERVICE LEVELS AND PERFORMANCE</w:t>
      </w:r>
      <w:r w:rsidDel="00000000" w:rsidR="00000000" w:rsidRPr="00000000">
        <w:rPr>
          <w:rtl w:val="0"/>
        </w:rPr>
      </w:r>
    </w:p>
    <w:p w:rsidR="00000000" w:rsidDel="00000000" w:rsidP="00000000" w:rsidRDefault="00000000" w:rsidRPr="00000000" w14:paraId="0000010A">
      <w:pPr>
        <w:pStyle w:val="Heading2"/>
        <w:keepNext w:val="0"/>
        <w:keepLines w:val="0"/>
        <w:numPr>
          <w:ilvl w:val="1"/>
          <w:numId w:val="1"/>
        </w:numPr>
        <w:spacing w:after="120" w:before="0" w:line="240" w:lineRule="auto"/>
        <w:ind w:left="709" w:hanging="720"/>
        <w:jc w:val="both"/>
        <w:rPr>
          <w:rFonts w:ascii="Arial" w:cs="Arial" w:eastAsia="Arial" w:hAnsi="Arial"/>
          <w:sz w:val="24"/>
          <w:szCs w:val="24"/>
          <w:highlight w:val="white"/>
        </w:rPr>
      </w:pPr>
      <w:r w:rsidDel="00000000" w:rsidR="00000000" w:rsidRPr="00000000">
        <w:rPr>
          <w:rFonts w:ascii="Arial" w:cs="Arial" w:eastAsia="Arial" w:hAnsi="Arial"/>
          <w:b w:val="0"/>
          <w:color w:val="000000"/>
          <w:sz w:val="24"/>
          <w:szCs w:val="24"/>
          <w:rtl w:val="0"/>
        </w:rPr>
        <w:t xml:space="preserve">The Buyer will measure the quality of the Supplier’s delivery by:</w:t>
      </w:r>
      <w:r w:rsidDel="00000000" w:rsidR="00000000" w:rsidRPr="00000000">
        <w:rPr>
          <w:rtl w:val="0"/>
        </w:rPr>
      </w:r>
    </w:p>
    <w:p w:rsidR="00000000" w:rsidDel="00000000" w:rsidP="00000000" w:rsidRDefault="00000000" w:rsidRPr="00000000" w14:paraId="0000010B">
      <w:pPr>
        <w:pStyle w:val="Heading2"/>
        <w:keepNext w:val="0"/>
        <w:keepLines w:val="0"/>
        <w:numPr>
          <w:ilvl w:val="2"/>
          <w:numId w:val="1"/>
        </w:numPr>
        <w:spacing w:after="120" w:before="0" w:line="240" w:lineRule="auto"/>
        <w:ind w:left="1800" w:hanging="1080"/>
        <w:jc w:val="both"/>
        <w:rPr>
          <w:rFonts w:ascii="Arial" w:cs="Arial" w:eastAsia="Arial" w:hAnsi="Arial"/>
          <w:sz w:val="24"/>
          <w:szCs w:val="24"/>
        </w:rPr>
      </w:pPr>
      <w:r w:rsidDel="00000000" w:rsidR="00000000" w:rsidRPr="00000000">
        <w:rPr>
          <w:rFonts w:ascii="Arial" w:cs="Arial" w:eastAsia="Arial" w:hAnsi="Arial"/>
          <w:b w:val="0"/>
          <w:color w:val="000000"/>
          <w:sz w:val="24"/>
          <w:szCs w:val="24"/>
          <w:rtl w:val="0"/>
        </w:rPr>
        <w:t xml:space="preserve">The successful Supplier must respond to reported issues within the agreed response time to minimise disruption to operations.</w:t>
      </w:r>
      <w:r w:rsidDel="00000000" w:rsidR="00000000" w:rsidRPr="00000000">
        <w:rPr>
          <w:rtl w:val="0"/>
        </w:rPr>
      </w:r>
    </w:p>
    <w:tbl>
      <w:tblPr>
        <w:tblStyle w:val="Table4"/>
        <w:tblW w:w="9024.0" w:type="dxa"/>
        <w:jc w:val="left"/>
        <w:tblInd w:w="-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276"/>
        <w:gridCol w:w="2368"/>
        <w:gridCol w:w="3746"/>
        <w:gridCol w:w="1634"/>
        <w:tblGridChange w:id="0">
          <w:tblGrid>
            <w:gridCol w:w="1276"/>
            <w:gridCol w:w="2368"/>
            <w:gridCol w:w="3746"/>
            <w:gridCol w:w="1634"/>
          </w:tblGrid>
        </w:tblGridChange>
      </w:tblGrid>
      <w:tr>
        <w:trPr>
          <w:cantSplit w:val="0"/>
          <w:trHeight w:val="686" w:hRule="atLeast"/>
          <w:tblHeader w:val="0"/>
        </w:trPr>
        <w:tc>
          <w:tcPr>
            <w:shd w:fill="b8cce4" w:val="clear"/>
          </w:tcPr>
          <w:p w:rsidR="00000000" w:rsidDel="00000000" w:rsidP="00000000" w:rsidRDefault="00000000" w:rsidRPr="00000000" w14:paraId="0000010C">
            <w:pPr>
              <w:spacing w:after="0" w:line="24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KPI/SLA</w:t>
            </w:r>
          </w:p>
        </w:tc>
        <w:tc>
          <w:tcPr>
            <w:shd w:fill="b8cce4" w:val="clear"/>
          </w:tcPr>
          <w:p w:rsidR="00000000" w:rsidDel="00000000" w:rsidP="00000000" w:rsidRDefault="00000000" w:rsidRPr="00000000" w14:paraId="0000010D">
            <w:pPr>
              <w:spacing w:after="0" w:line="24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Service Area</w:t>
            </w:r>
          </w:p>
        </w:tc>
        <w:tc>
          <w:tcPr>
            <w:shd w:fill="b8cce4" w:val="clear"/>
          </w:tcPr>
          <w:p w:rsidR="00000000" w:rsidDel="00000000" w:rsidP="00000000" w:rsidRDefault="00000000" w:rsidRPr="00000000" w14:paraId="0000010E">
            <w:pPr>
              <w:spacing w:after="0" w:line="24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KPI/SLA description</w:t>
            </w:r>
          </w:p>
        </w:tc>
        <w:tc>
          <w:tcPr>
            <w:shd w:fill="b8cce4" w:val="clear"/>
          </w:tcPr>
          <w:p w:rsidR="00000000" w:rsidDel="00000000" w:rsidP="00000000" w:rsidRDefault="00000000" w:rsidRPr="00000000" w14:paraId="0000010F">
            <w:pPr>
              <w:spacing w:after="0" w:line="24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Target</w:t>
            </w:r>
          </w:p>
        </w:tc>
      </w:tr>
      <w:tr>
        <w:trPr>
          <w:cantSplit w:val="0"/>
          <w:tblHeader w:val="0"/>
        </w:trPr>
        <w:tc>
          <w:tcPr/>
          <w:p w:rsidR="00000000" w:rsidDel="00000000" w:rsidP="00000000" w:rsidRDefault="00000000" w:rsidRPr="00000000" w14:paraId="00000110">
            <w:pPr>
              <w:spacing w:after="0" w:line="240" w:lineRule="auto"/>
              <w:jc w:val="center"/>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1</w:t>
            </w:r>
          </w:p>
        </w:tc>
        <w:tc>
          <w:tcPr/>
          <w:p w:rsidR="00000000" w:rsidDel="00000000" w:rsidP="00000000" w:rsidRDefault="00000000" w:rsidRPr="00000000" w14:paraId="00000111">
            <w:pPr>
              <w:spacing w:after="0" w:line="240" w:lineRule="auto"/>
              <w:jc w:val="left"/>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Priority 1 (Critical):</w:t>
            </w:r>
          </w:p>
        </w:tc>
        <w:tc>
          <w:tcPr/>
          <w:p w:rsidR="00000000" w:rsidDel="00000000" w:rsidP="00000000" w:rsidRDefault="00000000" w:rsidRPr="00000000" w14:paraId="00000112">
            <w:pPr>
              <w:spacing w:after="0" w:line="240" w:lineRule="auto"/>
              <w:jc w:val="left"/>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Major system failure affecting all training, events, or operations.</w:t>
            </w:r>
          </w:p>
        </w:tc>
        <w:tc>
          <w:tcPr/>
          <w:p w:rsidR="00000000" w:rsidDel="00000000" w:rsidP="00000000" w:rsidRDefault="00000000" w:rsidRPr="00000000" w14:paraId="00000113">
            <w:pPr>
              <w:spacing w:after="0" w:line="240" w:lineRule="auto"/>
              <w:jc w:val="left"/>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Resolution within 2 hours.</w:t>
            </w:r>
          </w:p>
        </w:tc>
      </w:tr>
      <w:tr>
        <w:trPr>
          <w:cantSplit w:val="0"/>
          <w:tblHeader w:val="0"/>
        </w:trPr>
        <w:tc>
          <w:tcPr/>
          <w:p w:rsidR="00000000" w:rsidDel="00000000" w:rsidP="00000000" w:rsidRDefault="00000000" w:rsidRPr="00000000" w14:paraId="00000114">
            <w:pPr>
              <w:spacing w:after="0" w:line="240" w:lineRule="auto"/>
              <w:jc w:val="center"/>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2</w:t>
            </w:r>
          </w:p>
        </w:tc>
        <w:tc>
          <w:tcPr/>
          <w:p w:rsidR="00000000" w:rsidDel="00000000" w:rsidP="00000000" w:rsidRDefault="00000000" w:rsidRPr="00000000" w14:paraId="00000115">
            <w:pPr>
              <w:spacing w:after="0" w:line="240" w:lineRule="auto"/>
              <w:jc w:val="left"/>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Priority 2 (High):</w:t>
            </w:r>
          </w:p>
        </w:tc>
        <w:tc>
          <w:tcPr/>
          <w:p w:rsidR="00000000" w:rsidDel="00000000" w:rsidP="00000000" w:rsidRDefault="00000000" w:rsidRPr="00000000" w14:paraId="00000116">
            <w:pPr>
              <w:spacing w:after="0" w:line="240" w:lineRule="auto"/>
              <w:jc w:val="left"/>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Significant system issue affecting a portion of users or critical functionality.</w:t>
            </w:r>
          </w:p>
        </w:tc>
        <w:tc>
          <w:tcPr/>
          <w:p w:rsidR="00000000" w:rsidDel="00000000" w:rsidP="00000000" w:rsidRDefault="00000000" w:rsidRPr="00000000" w14:paraId="00000117">
            <w:pPr>
              <w:spacing w:after="0" w:line="240" w:lineRule="auto"/>
              <w:jc w:val="left"/>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Resolution within 1 business day.</w:t>
            </w:r>
          </w:p>
        </w:tc>
      </w:tr>
      <w:tr>
        <w:trPr>
          <w:cantSplit w:val="0"/>
          <w:tblHeader w:val="0"/>
        </w:trPr>
        <w:tc>
          <w:tcPr/>
          <w:p w:rsidR="00000000" w:rsidDel="00000000" w:rsidP="00000000" w:rsidRDefault="00000000" w:rsidRPr="00000000" w14:paraId="00000118">
            <w:pPr>
              <w:spacing w:after="0" w:line="240" w:lineRule="auto"/>
              <w:jc w:val="center"/>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3</w:t>
            </w:r>
          </w:p>
        </w:tc>
        <w:tc>
          <w:tcPr/>
          <w:p w:rsidR="00000000" w:rsidDel="00000000" w:rsidP="00000000" w:rsidRDefault="00000000" w:rsidRPr="00000000" w14:paraId="00000119">
            <w:pPr>
              <w:spacing w:after="0" w:line="240" w:lineRule="auto"/>
              <w:jc w:val="left"/>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Priority 3 (Medium):</w:t>
            </w:r>
          </w:p>
        </w:tc>
        <w:tc>
          <w:tcPr/>
          <w:p w:rsidR="00000000" w:rsidDel="00000000" w:rsidP="00000000" w:rsidRDefault="00000000" w:rsidRPr="00000000" w14:paraId="0000011A">
            <w:pPr>
              <w:spacing w:after="0" w:line="240" w:lineRule="auto"/>
              <w:jc w:val="left"/>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Minor system issue with minimal impact on users</w:t>
            </w:r>
          </w:p>
        </w:tc>
        <w:tc>
          <w:tcPr/>
          <w:p w:rsidR="00000000" w:rsidDel="00000000" w:rsidP="00000000" w:rsidRDefault="00000000" w:rsidRPr="00000000" w14:paraId="0000011B">
            <w:pPr>
              <w:spacing w:after="0" w:line="240" w:lineRule="auto"/>
              <w:jc w:val="left"/>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Resolution within 3 business days.</w:t>
            </w:r>
          </w:p>
        </w:tc>
      </w:tr>
      <w:tr>
        <w:trPr>
          <w:cantSplit w:val="0"/>
          <w:tblHeader w:val="0"/>
        </w:trPr>
        <w:tc>
          <w:tcPr/>
          <w:p w:rsidR="00000000" w:rsidDel="00000000" w:rsidP="00000000" w:rsidRDefault="00000000" w:rsidRPr="00000000" w14:paraId="0000011C">
            <w:pPr>
              <w:spacing w:after="0" w:line="240" w:lineRule="auto"/>
              <w:jc w:val="center"/>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4</w:t>
            </w:r>
          </w:p>
        </w:tc>
        <w:tc>
          <w:tcPr/>
          <w:p w:rsidR="00000000" w:rsidDel="00000000" w:rsidP="00000000" w:rsidRDefault="00000000" w:rsidRPr="00000000" w14:paraId="0000011D">
            <w:pPr>
              <w:spacing w:after="0" w:line="240" w:lineRule="auto"/>
              <w:jc w:val="left"/>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Priority 4 (Low):</w:t>
            </w:r>
          </w:p>
        </w:tc>
        <w:tc>
          <w:tcPr/>
          <w:p w:rsidR="00000000" w:rsidDel="00000000" w:rsidP="00000000" w:rsidRDefault="00000000" w:rsidRPr="00000000" w14:paraId="0000011E">
            <w:pPr>
              <w:spacing w:after="0" w:line="240" w:lineRule="auto"/>
              <w:jc w:val="left"/>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Routine support requests, enhancements, or minor issues.</w:t>
            </w:r>
          </w:p>
        </w:tc>
        <w:tc>
          <w:tcPr/>
          <w:p w:rsidR="00000000" w:rsidDel="00000000" w:rsidP="00000000" w:rsidRDefault="00000000" w:rsidRPr="00000000" w14:paraId="0000011F">
            <w:pPr>
              <w:spacing w:after="0" w:line="240" w:lineRule="auto"/>
              <w:jc w:val="left"/>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Resolution within 5 business days.</w:t>
            </w:r>
          </w:p>
        </w:tc>
      </w:tr>
      <w:tr>
        <w:trPr>
          <w:cantSplit w:val="0"/>
          <w:tblHeader w:val="0"/>
        </w:trPr>
        <w:tc>
          <w:tcPr/>
          <w:p w:rsidR="00000000" w:rsidDel="00000000" w:rsidP="00000000" w:rsidRDefault="00000000" w:rsidRPr="00000000" w14:paraId="00000120">
            <w:pPr>
              <w:spacing w:after="0" w:line="240" w:lineRule="auto"/>
              <w:jc w:val="center"/>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5.</w:t>
            </w:r>
          </w:p>
        </w:tc>
        <w:tc>
          <w:tcPr/>
          <w:p w:rsidR="00000000" w:rsidDel="00000000" w:rsidP="00000000" w:rsidRDefault="00000000" w:rsidRPr="00000000" w14:paraId="00000121">
            <w:pPr>
              <w:spacing w:after="0" w:line="240" w:lineRule="auto"/>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Support </w:t>
            </w:r>
          </w:p>
        </w:tc>
        <w:tc>
          <w:tcPr/>
          <w:p w:rsidR="00000000" w:rsidDel="00000000" w:rsidP="00000000" w:rsidRDefault="00000000" w:rsidRPr="00000000" w14:paraId="00000122">
            <w:pPr>
              <w:spacing w:after="0" w:line="240" w:lineRule="auto"/>
              <w:jc w:val="left"/>
              <w:rPr>
                <w:rFonts w:ascii="Arial" w:cs="Arial" w:eastAsia="Arial" w:hAnsi="Arial"/>
                <w:color w:val="000000"/>
                <w:sz w:val="24"/>
                <w:szCs w:val="24"/>
              </w:rPr>
            </w:pPr>
            <w:r w:rsidDel="00000000" w:rsidR="00000000" w:rsidRPr="00000000">
              <w:rPr>
                <w:rFonts w:ascii="Arial" w:cs="Arial" w:eastAsia="Arial" w:hAnsi="Arial"/>
                <w:b w:val="0"/>
                <w:color w:val="000000"/>
                <w:sz w:val="24"/>
                <w:szCs w:val="24"/>
                <w:rtl w:val="0"/>
              </w:rPr>
              <w:t xml:space="preserve">Support must be available from 8:30 AM to 5:00 PM, Monday to Saturday (excluding bank holidays)</w:t>
            </w:r>
            <w:r w:rsidDel="00000000" w:rsidR="00000000" w:rsidRPr="00000000">
              <w:rPr>
                <w:rtl w:val="0"/>
              </w:rPr>
            </w:r>
          </w:p>
        </w:tc>
        <w:tc>
          <w:tcPr/>
          <w:p w:rsidR="00000000" w:rsidDel="00000000" w:rsidP="00000000" w:rsidRDefault="00000000" w:rsidRPr="00000000" w14:paraId="00000123">
            <w:pPr>
              <w:spacing w:after="0" w:line="240" w:lineRule="auto"/>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8:30am - 5:00pm Monday to Saturday</w:t>
            </w:r>
          </w:p>
        </w:tc>
      </w:tr>
    </w:tbl>
    <w:p w:rsidR="00000000" w:rsidDel="00000000" w:rsidP="00000000" w:rsidRDefault="00000000" w:rsidRPr="00000000" w14:paraId="00000124">
      <w:pPr>
        <w:pStyle w:val="Heading2"/>
        <w:keepNext w:val="0"/>
        <w:keepLines w:val="0"/>
        <w:spacing w:after="240" w:before="0" w:line="240" w:lineRule="auto"/>
        <w:ind w:left="3240" w:hanging="360"/>
        <w:jc w:val="both"/>
        <w:rPr>
          <w:rFonts w:ascii="Arial" w:cs="Arial" w:eastAsia="Arial" w:hAnsi="Arial"/>
          <w:b w:val="0"/>
          <w:color w:val="000000"/>
          <w:sz w:val="22"/>
          <w:szCs w:val="22"/>
        </w:rPr>
      </w:pPr>
      <w:r w:rsidDel="00000000" w:rsidR="00000000" w:rsidRPr="00000000">
        <w:rPr>
          <w:rtl w:val="0"/>
        </w:rPr>
      </w:r>
    </w:p>
    <w:p w:rsidR="00000000" w:rsidDel="00000000" w:rsidP="00000000" w:rsidRDefault="00000000" w:rsidRPr="00000000" w14:paraId="00000125">
      <w:pPr>
        <w:pStyle w:val="Heading2"/>
        <w:keepNext w:val="0"/>
        <w:keepLines w:val="0"/>
        <w:numPr>
          <w:ilvl w:val="1"/>
          <w:numId w:val="1"/>
        </w:numPr>
        <w:spacing w:after="240" w:before="0" w:line="240" w:lineRule="auto"/>
        <w:ind w:left="720" w:hanging="720"/>
        <w:jc w:val="both"/>
        <w:rPr>
          <w:rFonts w:ascii="Arial" w:cs="Arial" w:eastAsia="Arial" w:hAnsi="Arial"/>
          <w:sz w:val="24"/>
          <w:szCs w:val="24"/>
          <w:highlight w:val="white"/>
        </w:rPr>
      </w:pPr>
      <w:bookmarkStart w:colFirst="0" w:colLast="0" w:name="_heading=h.2xcytpi" w:id="18"/>
      <w:bookmarkEnd w:id="18"/>
      <w:r w:rsidDel="00000000" w:rsidR="00000000" w:rsidRPr="00000000">
        <w:rPr>
          <w:rFonts w:ascii="Arial" w:cs="Arial" w:eastAsia="Arial" w:hAnsi="Arial"/>
          <w:b w:val="0"/>
          <w:color w:val="000000"/>
          <w:sz w:val="24"/>
          <w:szCs w:val="24"/>
          <w:highlight w:val="white"/>
          <w:rtl w:val="0"/>
        </w:rPr>
        <w:t xml:space="preserve">NIAW reserves the right to terminate the contract based on poor supplier performance, defined by one of the following criteria: </w:t>
      </w:r>
      <w:r w:rsidDel="00000000" w:rsidR="00000000" w:rsidRPr="00000000">
        <w:rPr>
          <w:rtl w:val="0"/>
        </w:rPr>
      </w:r>
    </w:p>
    <w:p w:rsidR="00000000" w:rsidDel="00000000" w:rsidP="00000000" w:rsidRDefault="00000000" w:rsidRPr="00000000" w14:paraId="00000126">
      <w:pPr>
        <w:pStyle w:val="Heading2"/>
        <w:keepNext w:val="0"/>
        <w:keepLines w:val="0"/>
        <w:numPr>
          <w:ilvl w:val="2"/>
          <w:numId w:val="1"/>
        </w:numPr>
        <w:spacing w:after="120" w:before="0" w:line="240" w:lineRule="auto"/>
        <w:ind w:left="1800" w:hanging="1080"/>
        <w:rPr>
          <w:rFonts w:ascii="Arial" w:cs="Arial" w:eastAsia="Arial" w:hAnsi="Arial"/>
          <w:sz w:val="24"/>
          <w:szCs w:val="24"/>
        </w:rPr>
      </w:pPr>
      <w:r w:rsidDel="00000000" w:rsidR="00000000" w:rsidRPr="00000000">
        <w:rPr>
          <w:rFonts w:ascii="Arial" w:cs="Arial" w:eastAsia="Arial" w:hAnsi="Arial"/>
          <w:b w:val="0"/>
          <w:color w:val="000000"/>
          <w:sz w:val="24"/>
          <w:szCs w:val="24"/>
          <w:rtl w:val="0"/>
        </w:rPr>
        <w:t xml:space="preserve">Failure to meet agreed Service Level Agreements (SLA);</w:t>
      </w:r>
      <w:r w:rsidDel="00000000" w:rsidR="00000000" w:rsidRPr="00000000">
        <w:rPr>
          <w:rtl w:val="0"/>
        </w:rPr>
      </w:r>
    </w:p>
    <w:p w:rsidR="00000000" w:rsidDel="00000000" w:rsidP="00000000" w:rsidRDefault="00000000" w:rsidRPr="00000000" w14:paraId="00000127">
      <w:pPr>
        <w:pStyle w:val="Heading2"/>
        <w:keepNext w:val="0"/>
        <w:keepLines w:val="0"/>
        <w:numPr>
          <w:ilvl w:val="2"/>
          <w:numId w:val="1"/>
        </w:numPr>
        <w:spacing w:after="120" w:before="0" w:line="240" w:lineRule="auto"/>
        <w:ind w:left="1800" w:hanging="1080"/>
        <w:rPr>
          <w:rFonts w:ascii="Arial" w:cs="Arial" w:eastAsia="Arial" w:hAnsi="Arial"/>
          <w:sz w:val="24"/>
          <w:szCs w:val="24"/>
        </w:rPr>
      </w:pPr>
      <w:r w:rsidDel="00000000" w:rsidR="00000000" w:rsidRPr="00000000">
        <w:rPr>
          <w:rFonts w:ascii="Arial" w:cs="Arial" w:eastAsia="Arial" w:hAnsi="Arial"/>
          <w:b w:val="0"/>
          <w:color w:val="000000"/>
          <w:sz w:val="24"/>
          <w:szCs w:val="24"/>
          <w:rtl w:val="0"/>
        </w:rPr>
        <w:t xml:space="preserve">Repeated breaches of contract terms;</w:t>
      </w:r>
      <w:r w:rsidDel="00000000" w:rsidR="00000000" w:rsidRPr="00000000">
        <w:rPr>
          <w:rtl w:val="0"/>
        </w:rPr>
      </w:r>
    </w:p>
    <w:p w:rsidR="00000000" w:rsidDel="00000000" w:rsidP="00000000" w:rsidRDefault="00000000" w:rsidRPr="00000000" w14:paraId="00000128">
      <w:pPr>
        <w:pStyle w:val="Heading2"/>
        <w:keepNext w:val="0"/>
        <w:keepLines w:val="0"/>
        <w:numPr>
          <w:ilvl w:val="2"/>
          <w:numId w:val="1"/>
        </w:numPr>
        <w:spacing w:after="120" w:before="0" w:line="240" w:lineRule="auto"/>
        <w:ind w:left="1800" w:hanging="1080"/>
        <w:rPr>
          <w:rFonts w:ascii="Arial" w:cs="Arial" w:eastAsia="Arial" w:hAnsi="Arial"/>
          <w:sz w:val="24"/>
          <w:szCs w:val="24"/>
        </w:rPr>
      </w:pPr>
      <w:r w:rsidDel="00000000" w:rsidR="00000000" w:rsidRPr="00000000">
        <w:rPr>
          <w:rFonts w:ascii="Arial" w:cs="Arial" w:eastAsia="Arial" w:hAnsi="Arial"/>
          <w:b w:val="0"/>
          <w:color w:val="000000"/>
          <w:sz w:val="24"/>
          <w:szCs w:val="24"/>
          <w:rtl w:val="0"/>
        </w:rPr>
        <w:t xml:space="preserve">Frequent delayed or missed deadline;</w:t>
      </w:r>
      <w:r w:rsidDel="00000000" w:rsidR="00000000" w:rsidRPr="00000000">
        <w:rPr>
          <w:rtl w:val="0"/>
        </w:rPr>
      </w:r>
    </w:p>
    <w:p w:rsidR="00000000" w:rsidDel="00000000" w:rsidP="00000000" w:rsidRDefault="00000000" w:rsidRPr="00000000" w14:paraId="00000129">
      <w:pPr>
        <w:pStyle w:val="Heading2"/>
        <w:keepNext w:val="0"/>
        <w:keepLines w:val="0"/>
        <w:numPr>
          <w:ilvl w:val="2"/>
          <w:numId w:val="1"/>
        </w:numPr>
        <w:spacing w:after="120" w:before="0" w:line="240" w:lineRule="auto"/>
        <w:ind w:left="1800" w:hanging="1080"/>
        <w:rPr>
          <w:rFonts w:ascii="Arial" w:cs="Arial" w:eastAsia="Arial" w:hAnsi="Arial"/>
          <w:sz w:val="24"/>
          <w:szCs w:val="24"/>
        </w:rPr>
      </w:pPr>
      <w:r w:rsidDel="00000000" w:rsidR="00000000" w:rsidRPr="00000000">
        <w:rPr>
          <w:rFonts w:ascii="Arial" w:cs="Arial" w:eastAsia="Arial" w:hAnsi="Arial"/>
          <w:b w:val="0"/>
          <w:color w:val="000000"/>
          <w:sz w:val="24"/>
          <w:szCs w:val="24"/>
          <w:rtl w:val="0"/>
        </w:rPr>
        <w:t xml:space="preserve">Inconsistent product/service quality; and/or </w:t>
      </w:r>
      <w:r w:rsidDel="00000000" w:rsidR="00000000" w:rsidRPr="00000000">
        <w:rPr>
          <w:rtl w:val="0"/>
        </w:rPr>
      </w:r>
    </w:p>
    <w:p w:rsidR="00000000" w:rsidDel="00000000" w:rsidP="00000000" w:rsidRDefault="00000000" w:rsidRPr="00000000" w14:paraId="0000012A">
      <w:pPr>
        <w:pStyle w:val="Heading2"/>
        <w:keepNext w:val="0"/>
        <w:keepLines w:val="0"/>
        <w:numPr>
          <w:ilvl w:val="2"/>
          <w:numId w:val="1"/>
        </w:numPr>
        <w:spacing w:after="120" w:before="0" w:line="240" w:lineRule="auto"/>
        <w:ind w:left="1800" w:hanging="1080"/>
        <w:rPr>
          <w:rFonts w:ascii="Arial" w:cs="Arial" w:eastAsia="Arial" w:hAnsi="Arial"/>
          <w:sz w:val="24"/>
          <w:szCs w:val="24"/>
        </w:rPr>
      </w:pPr>
      <w:r w:rsidDel="00000000" w:rsidR="00000000" w:rsidRPr="00000000">
        <w:rPr>
          <w:rFonts w:ascii="Arial" w:cs="Arial" w:eastAsia="Arial" w:hAnsi="Arial"/>
          <w:b w:val="0"/>
          <w:color w:val="000000"/>
          <w:sz w:val="24"/>
          <w:szCs w:val="24"/>
          <w:rtl w:val="0"/>
        </w:rPr>
        <w:t xml:space="preserve">Poor communication and responsiveness to escalations.</w:t>
      </w:r>
      <w:r w:rsidDel="00000000" w:rsidR="00000000" w:rsidRPr="00000000">
        <w:rPr>
          <w:rtl w:val="0"/>
        </w:rPr>
      </w:r>
    </w:p>
    <w:p w:rsidR="00000000" w:rsidDel="00000000" w:rsidP="00000000" w:rsidRDefault="00000000" w:rsidRPr="00000000" w14:paraId="0000012B">
      <w:pPr>
        <w:pStyle w:val="Heading1"/>
        <w:keepLines w:val="0"/>
        <w:numPr>
          <w:ilvl w:val="0"/>
          <w:numId w:val="1"/>
        </w:numPr>
        <w:spacing w:after="120" w:before="0" w:line="240" w:lineRule="auto"/>
        <w:ind w:left="720" w:hanging="720"/>
        <w:jc w:val="both"/>
        <w:rPr>
          <w:rFonts w:ascii="Arial" w:cs="Arial" w:eastAsia="Arial" w:hAnsi="Arial"/>
          <w:b w:val="1"/>
          <w:sz w:val="28"/>
          <w:szCs w:val="28"/>
        </w:rPr>
      </w:pPr>
      <w:bookmarkStart w:colFirst="0" w:colLast="0" w:name="_heading=h.1ci93xb" w:id="19"/>
      <w:bookmarkEnd w:id="19"/>
      <w:r w:rsidDel="00000000" w:rsidR="00000000" w:rsidRPr="00000000">
        <w:rPr>
          <w:rFonts w:ascii="Arial" w:cs="Arial" w:eastAsia="Arial" w:hAnsi="Arial"/>
          <w:smallCaps w:val="1"/>
          <w:color w:val="000000"/>
          <w:rtl w:val="0"/>
        </w:rPr>
        <w:t xml:space="preserve">SECURITY AND CONFIDENTIALITY REQUIREMENTS</w:t>
      </w:r>
      <w:r w:rsidDel="00000000" w:rsidR="00000000" w:rsidRPr="00000000">
        <w:rPr>
          <w:rtl w:val="0"/>
        </w:rPr>
      </w:r>
    </w:p>
    <w:p w:rsidR="00000000" w:rsidDel="00000000" w:rsidP="00000000" w:rsidRDefault="00000000" w:rsidRPr="00000000" w14:paraId="0000012C">
      <w:pPr>
        <w:pStyle w:val="Heading2"/>
        <w:keepNext w:val="0"/>
        <w:keepLines w:val="0"/>
        <w:numPr>
          <w:ilvl w:val="1"/>
          <w:numId w:val="1"/>
        </w:numPr>
        <w:spacing w:after="240" w:before="0" w:line="240" w:lineRule="auto"/>
        <w:ind w:left="720" w:hanging="720"/>
        <w:rPr>
          <w:rFonts w:ascii="Arial" w:cs="Arial" w:eastAsia="Arial" w:hAnsi="Arial"/>
          <w:sz w:val="24"/>
          <w:szCs w:val="24"/>
          <w:highlight w:val="white"/>
        </w:rPr>
      </w:pPr>
      <w:r w:rsidDel="00000000" w:rsidR="00000000" w:rsidRPr="00000000">
        <w:rPr>
          <w:rFonts w:ascii="Arial" w:cs="Arial" w:eastAsia="Arial" w:hAnsi="Arial"/>
          <w:b w:val="0"/>
          <w:color w:val="000000"/>
          <w:sz w:val="24"/>
          <w:szCs w:val="24"/>
          <w:highlight w:val="white"/>
          <w:rtl w:val="0"/>
        </w:rPr>
        <w:t xml:space="preserve">Suppliers that are on-site for the purposes of this project MUST report to reception. </w:t>
      </w:r>
      <w:r w:rsidDel="00000000" w:rsidR="00000000" w:rsidRPr="00000000">
        <w:rPr>
          <w:rtl w:val="0"/>
        </w:rPr>
      </w:r>
    </w:p>
    <w:p w:rsidR="00000000" w:rsidDel="00000000" w:rsidP="00000000" w:rsidRDefault="00000000" w:rsidRPr="00000000" w14:paraId="0000012D">
      <w:pPr>
        <w:pStyle w:val="Heading2"/>
        <w:keepNext w:val="0"/>
        <w:keepLines w:val="0"/>
        <w:numPr>
          <w:ilvl w:val="1"/>
          <w:numId w:val="1"/>
        </w:numPr>
        <w:spacing w:after="240" w:before="0" w:line="240" w:lineRule="auto"/>
        <w:ind w:left="720" w:hanging="720"/>
        <w:rPr>
          <w:rFonts w:ascii="Arial" w:cs="Arial" w:eastAsia="Arial" w:hAnsi="Arial"/>
          <w:sz w:val="24"/>
          <w:szCs w:val="24"/>
          <w:highlight w:val="white"/>
        </w:rPr>
      </w:pPr>
      <w:r w:rsidDel="00000000" w:rsidR="00000000" w:rsidRPr="00000000">
        <w:rPr>
          <w:rFonts w:ascii="Arial" w:cs="Arial" w:eastAsia="Arial" w:hAnsi="Arial"/>
          <w:color w:val="000000"/>
          <w:sz w:val="24"/>
          <w:szCs w:val="24"/>
          <w:highlight w:val="white"/>
          <w:rtl w:val="0"/>
        </w:rPr>
        <w:t xml:space="preserve">Secure Networking:</w:t>
      </w:r>
      <w:r w:rsidDel="00000000" w:rsidR="00000000" w:rsidRPr="00000000">
        <w:rPr>
          <w:rFonts w:ascii="Arial" w:cs="Arial" w:eastAsia="Arial" w:hAnsi="Arial"/>
          <w:b w:val="0"/>
          <w:color w:val="000000"/>
          <w:sz w:val="24"/>
          <w:szCs w:val="24"/>
          <w:highlight w:val="white"/>
          <w:rtl w:val="0"/>
        </w:rPr>
        <w:t xml:space="preserve"> The AV system must integrate with the organisation's secure network infrastructure, ensuring that no data is transmitted over unsecured or public networks.</w:t>
      </w:r>
      <w:r w:rsidDel="00000000" w:rsidR="00000000" w:rsidRPr="00000000">
        <w:rPr>
          <w:rtl w:val="0"/>
        </w:rPr>
      </w:r>
    </w:p>
    <w:p w:rsidR="00000000" w:rsidDel="00000000" w:rsidP="00000000" w:rsidRDefault="00000000" w:rsidRPr="00000000" w14:paraId="0000012E">
      <w:pPr>
        <w:pStyle w:val="Heading2"/>
        <w:keepNext w:val="0"/>
        <w:keepLines w:val="0"/>
        <w:numPr>
          <w:ilvl w:val="1"/>
          <w:numId w:val="1"/>
        </w:numPr>
        <w:spacing w:after="240" w:before="0" w:line="240" w:lineRule="auto"/>
        <w:ind w:left="720" w:hanging="720"/>
        <w:rPr>
          <w:rFonts w:ascii="Arial" w:cs="Arial" w:eastAsia="Arial" w:hAnsi="Arial"/>
          <w:sz w:val="24"/>
          <w:szCs w:val="24"/>
          <w:highlight w:val="white"/>
        </w:rPr>
      </w:pPr>
      <w:r w:rsidDel="00000000" w:rsidR="00000000" w:rsidRPr="00000000">
        <w:rPr>
          <w:rFonts w:ascii="Arial" w:cs="Arial" w:eastAsia="Arial" w:hAnsi="Arial"/>
          <w:color w:val="000000"/>
          <w:sz w:val="24"/>
          <w:szCs w:val="24"/>
          <w:highlight w:val="white"/>
          <w:rtl w:val="0"/>
        </w:rPr>
        <w:t xml:space="preserve">Regular Updates:</w:t>
      </w:r>
      <w:r w:rsidDel="00000000" w:rsidR="00000000" w:rsidRPr="00000000">
        <w:rPr>
          <w:rFonts w:ascii="Arial" w:cs="Arial" w:eastAsia="Arial" w:hAnsi="Arial"/>
          <w:b w:val="0"/>
          <w:color w:val="000000"/>
          <w:sz w:val="24"/>
          <w:szCs w:val="24"/>
          <w:highlight w:val="white"/>
          <w:rtl w:val="0"/>
        </w:rPr>
        <w:t xml:space="preserve"> All AV components (including screens, cameras, microphones, control systems, etc.) must support regular firmware and software updates to address security vulnerabilities. Updates should be applied promptly, and the system should allow for remote updates with minimal downtime.</w:t>
      </w:r>
      <w:r w:rsidDel="00000000" w:rsidR="00000000" w:rsidRPr="00000000">
        <w:rPr>
          <w:rtl w:val="0"/>
        </w:rPr>
      </w:r>
    </w:p>
    <w:p w:rsidR="00000000" w:rsidDel="00000000" w:rsidP="00000000" w:rsidRDefault="00000000" w:rsidRPr="00000000" w14:paraId="0000012F">
      <w:pPr>
        <w:pStyle w:val="Heading2"/>
        <w:keepNext w:val="0"/>
        <w:keepLines w:val="0"/>
        <w:numPr>
          <w:ilvl w:val="1"/>
          <w:numId w:val="1"/>
        </w:numPr>
        <w:spacing w:after="240" w:before="0" w:line="240" w:lineRule="auto"/>
        <w:ind w:left="720" w:hanging="720"/>
        <w:rPr>
          <w:rFonts w:ascii="Arial" w:cs="Arial" w:eastAsia="Arial" w:hAnsi="Arial"/>
          <w:sz w:val="24"/>
          <w:szCs w:val="24"/>
          <w:highlight w:val="white"/>
        </w:rPr>
      </w:pPr>
      <w:r w:rsidDel="00000000" w:rsidR="00000000" w:rsidRPr="00000000">
        <w:rPr>
          <w:rFonts w:ascii="Arial" w:cs="Arial" w:eastAsia="Arial" w:hAnsi="Arial"/>
          <w:color w:val="000000"/>
          <w:sz w:val="24"/>
          <w:szCs w:val="24"/>
          <w:rtl w:val="0"/>
        </w:rPr>
        <w:t xml:space="preserve">Secure Patching Process:</w:t>
      </w:r>
      <w:r w:rsidDel="00000000" w:rsidR="00000000" w:rsidRPr="00000000">
        <w:rPr>
          <w:rFonts w:ascii="Arial" w:cs="Arial" w:eastAsia="Arial" w:hAnsi="Arial"/>
          <w:b w:val="0"/>
          <w:color w:val="000000"/>
          <w:sz w:val="24"/>
          <w:szCs w:val="24"/>
          <w:rtl w:val="0"/>
        </w:rPr>
        <w:t xml:space="preserve"> The vendor must work with NIAW to ensure secure patching processes are in place, ensuring updates are verified for authenticity and integrity before installation.</w:t>
      </w:r>
      <w:r w:rsidDel="00000000" w:rsidR="00000000" w:rsidRPr="00000000">
        <w:rPr>
          <w:rtl w:val="0"/>
        </w:rPr>
      </w:r>
    </w:p>
    <w:p w:rsidR="00000000" w:rsidDel="00000000" w:rsidP="00000000" w:rsidRDefault="00000000" w:rsidRPr="00000000" w14:paraId="00000130">
      <w:pPr>
        <w:pStyle w:val="Heading1"/>
        <w:keepLines w:val="0"/>
        <w:numPr>
          <w:ilvl w:val="0"/>
          <w:numId w:val="1"/>
        </w:numPr>
        <w:spacing w:after="120" w:before="0" w:line="240" w:lineRule="auto"/>
        <w:ind w:left="709" w:hanging="720"/>
        <w:jc w:val="both"/>
        <w:rPr>
          <w:rFonts w:ascii="Arial" w:cs="Arial" w:eastAsia="Arial" w:hAnsi="Arial"/>
          <w:b w:val="1"/>
          <w:sz w:val="28"/>
          <w:szCs w:val="28"/>
        </w:rPr>
      </w:pPr>
      <w:bookmarkStart w:colFirst="0" w:colLast="0" w:name="_heading=h.3whwml4" w:id="20"/>
      <w:bookmarkEnd w:id="20"/>
      <w:r w:rsidDel="00000000" w:rsidR="00000000" w:rsidRPr="00000000">
        <w:rPr>
          <w:rFonts w:ascii="Arial" w:cs="Arial" w:eastAsia="Arial" w:hAnsi="Arial"/>
          <w:smallCaps w:val="1"/>
          <w:color w:val="000000"/>
          <w:rtl w:val="0"/>
        </w:rPr>
        <w:t xml:space="preserve">PAYMENT AND INVOICING </w:t>
      </w:r>
      <w:r w:rsidDel="00000000" w:rsidR="00000000" w:rsidRPr="00000000">
        <w:rPr>
          <w:rtl w:val="0"/>
        </w:rPr>
      </w:r>
    </w:p>
    <w:p w:rsidR="00000000" w:rsidDel="00000000" w:rsidP="00000000" w:rsidRDefault="00000000" w:rsidRPr="00000000" w14:paraId="00000131">
      <w:pPr>
        <w:pStyle w:val="Heading2"/>
        <w:keepNext w:val="0"/>
        <w:keepLines w:val="0"/>
        <w:numPr>
          <w:ilvl w:val="1"/>
          <w:numId w:val="1"/>
        </w:numPr>
        <w:spacing w:after="240" w:before="0" w:line="240" w:lineRule="auto"/>
        <w:ind w:left="720" w:hanging="720"/>
        <w:jc w:val="both"/>
        <w:rPr>
          <w:rFonts w:ascii="Arial" w:cs="Arial" w:eastAsia="Arial" w:hAnsi="Arial"/>
          <w:sz w:val="24"/>
          <w:szCs w:val="24"/>
          <w:highlight w:val="white"/>
        </w:rPr>
      </w:pPr>
      <w:r w:rsidDel="00000000" w:rsidR="00000000" w:rsidRPr="00000000">
        <w:rPr>
          <w:rFonts w:ascii="Arial" w:cs="Arial" w:eastAsia="Arial" w:hAnsi="Arial"/>
          <w:b w:val="0"/>
          <w:color w:val="000000"/>
          <w:sz w:val="24"/>
          <w:szCs w:val="24"/>
          <w:highlight w:val="white"/>
          <w:rtl w:val="0"/>
        </w:rPr>
        <w:t xml:space="preserve">Payment can only be made following satisfactory delivery of pre-agreed certified products and deliverables. </w:t>
      </w:r>
      <w:r w:rsidDel="00000000" w:rsidR="00000000" w:rsidRPr="00000000">
        <w:rPr>
          <w:rtl w:val="0"/>
        </w:rPr>
      </w:r>
    </w:p>
    <w:p w:rsidR="00000000" w:rsidDel="00000000" w:rsidP="00000000" w:rsidRDefault="00000000" w:rsidRPr="00000000" w14:paraId="00000132">
      <w:pPr>
        <w:pStyle w:val="Heading2"/>
        <w:keepNext w:val="0"/>
        <w:keepLines w:val="0"/>
        <w:numPr>
          <w:ilvl w:val="1"/>
          <w:numId w:val="1"/>
        </w:numPr>
        <w:spacing w:after="240" w:before="0" w:line="240" w:lineRule="auto"/>
        <w:ind w:left="720" w:hanging="720"/>
        <w:jc w:val="both"/>
        <w:rPr>
          <w:rFonts w:ascii="Arial" w:cs="Arial" w:eastAsia="Arial" w:hAnsi="Arial"/>
          <w:sz w:val="24"/>
          <w:szCs w:val="24"/>
          <w:highlight w:val="white"/>
        </w:rPr>
      </w:pPr>
      <w:r w:rsidDel="00000000" w:rsidR="00000000" w:rsidRPr="00000000">
        <w:rPr>
          <w:rFonts w:ascii="Arial" w:cs="Arial" w:eastAsia="Arial" w:hAnsi="Arial"/>
          <w:b w:val="0"/>
          <w:color w:val="000000"/>
          <w:sz w:val="24"/>
          <w:szCs w:val="24"/>
          <w:highlight w:val="white"/>
          <w:rtl w:val="0"/>
        </w:rPr>
        <w:t xml:space="preserve">Before payment can be considered, each invoice must include a detailed elemental breakdown of work completed and the associated costs. </w:t>
      </w:r>
      <w:r w:rsidDel="00000000" w:rsidR="00000000" w:rsidRPr="00000000">
        <w:rPr>
          <w:rtl w:val="0"/>
        </w:rPr>
      </w:r>
    </w:p>
    <w:p w:rsidR="00000000" w:rsidDel="00000000" w:rsidP="00000000" w:rsidRDefault="00000000" w:rsidRPr="00000000" w14:paraId="00000133">
      <w:pPr>
        <w:pStyle w:val="Heading2"/>
        <w:keepNext w:val="0"/>
        <w:keepLines w:val="0"/>
        <w:numPr>
          <w:ilvl w:val="1"/>
          <w:numId w:val="1"/>
        </w:numPr>
        <w:spacing w:after="240" w:before="0" w:line="240" w:lineRule="auto"/>
        <w:ind w:left="720" w:hanging="720"/>
        <w:jc w:val="both"/>
        <w:rPr>
          <w:rFonts w:ascii="Arial" w:cs="Arial" w:eastAsia="Arial" w:hAnsi="Arial"/>
          <w:sz w:val="24"/>
          <w:szCs w:val="24"/>
          <w:highlight w:val="white"/>
        </w:rPr>
      </w:pPr>
      <w:r w:rsidDel="00000000" w:rsidR="00000000" w:rsidRPr="00000000">
        <w:rPr>
          <w:rFonts w:ascii="Arial" w:cs="Arial" w:eastAsia="Arial" w:hAnsi="Arial"/>
          <w:b w:val="0"/>
          <w:color w:val="000000"/>
          <w:sz w:val="24"/>
          <w:szCs w:val="24"/>
          <w:highlight w:val="white"/>
          <w:rtl w:val="0"/>
        </w:rPr>
        <w:t xml:space="preserve">Invoices should be submitted to</w:t>
      </w:r>
      <w:r w:rsidDel="00000000" w:rsidR="00000000" w:rsidRPr="00000000">
        <w:rPr>
          <w:rFonts w:ascii="Arial" w:cs="Arial" w:eastAsia="Arial" w:hAnsi="Arial"/>
          <w:b w:val="0"/>
          <w:color w:val="000000"/>
          <w:sz w:val="24"/>
          <w:szCs w:val="24"/>
          <w:rtl w:val="0"/>
        </w:rPr>
        <w:t xml:space="preserve">: National Imaging Academy Wales, Pencoed Business Park, Pencoed, CF35 5HY.</w:t>
      </w:r>
      <w:r w:rsidDel="00000000" w:rsidR="00000000" w:rsidRPr="00000000">
        <w:rPr>
          <w:rtl w:val="0"/>
        </w:rPr>
      </w:r>
    </w:p>
    <w:p w:rsidR="00000000" w:rsidDel="00000000" w:rsidP="00000000" w:rsidRDefault="00000000" w:rsidRPr="00000000" w14:paraId="00000134">
      <w:pPr>
        <w:pStyle w:val="Heading2"/>
        <w:keepNext w:val="0"/>
        <w:keepLines w:val="0"/>
        <w:spacing w:after="240" w:before="0" w:line="240" w:lineRule="auto"/>
        <w:ind w:left="720" w:firstLine="0"/>
        <w:jc w:val="both"/>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Email: </w:t>
      </w:r>
      <w:hyperlink r:id="rId9">
        <w:r w:rsidDel="00000000" w:rsidR="00000000" w:rsidRPr="00000000">
          <w:rPr>
            <w:rFonts w:ascii="Arial" w:cs="Arial" w:eastAsia="Arial" w:hAnsi="Arial"/>
            <w:b w:val="0"/>
            <w:color w:val="0000ff"/>
            <w:sz w:val="24"/>
            <w:szCs w:val="24"/>
            <w:u w:val="single"/>
            <w:rtl w:val="0"/>
          </w:rPr>
          <w:t xml:space="preserve">niaw.finance@wales.nhs.uk</w:t>
        </w:r>
      </w:hyperlink>
      <w:r w:rsidDel="00000000" w:rsidR="00000000" w:rsidRPr="00000000">
        <w:rPr>
          <w:rFonts w:ascii="Arial" w:cs="Arial" w:eastAsia="Arial" w:hAnsi="Arial"/>
          <w:b w:val="0"/>
          <w:color w:val="000000"/>
          <w:sz w:val="24"/>
          <w:szCs w:val="24"/>
          <w:rtl w:val="0"/>
        </w:rPr>
        <w:t xml:space="preserve">. </w:t>
      </w:r>
    </w:p>
    <w:p w:rsidR="00000000" w:rsidDel="00000000" w:rsidP="00000000" w:rsidRDefault="00000000" w:rsidRPr="00000000" w14:paraId="00000135">
      <w:pPr>
        <w:pStyle w:val="Heading2"/>
        <w:keepNext w:val="0"/>
        <w:keepLines w:val="0"/>
        <w:numPr>
          <w:ilvl w:val="1"/>
          <w:numId w:val="1"/>
        </w:numPr>
        <w:spacing w:after="240" w:before="0" w:line="240" w:lineRule="auto"/>
        <w:ind w:left="720" w:hanging="720"/>
        <w:jc w:val="both"/>
        <w:rPr>
          <w:rFonts w:ascii="Arial" w:cs="Arial" w:eastAsia="Arial" w:hAnsi="Arial"/>
          <w:sz w:val="24"/>
          <w:szCs w:val="24"/>
          <w:highlight w:val="white"/>
        </w:rPr>
      </w:pPr>
      <w:r w:rsidDel="00000000" w:rsidR="00000000" w:rsidRPr="00000000">
        <w:rPr>
          <w:rFonts w:ascii="Arial" w:cs="Arial" w:eastAsia="Arial" w:hAnsi="Arial"/>
          <w:b w:val="0"/>
          <w:color w:val="000000"/>
          <w:sz w:val="24"/>
          <w:szCs w:val="24"/>
          <w:highlight w:val="white"/>
          <w:rtl w:val="0"/>
        </w:rPr>
        <w:t xml:space="preserve">Invoices</w:t>
      </w:r>
      <w:r w:rsidDel="00000000" w:rsidR="00000000" w:rsidRPr="00000000">
        <w:rPr>
          <w:rFonts w:ascii="Arial" w:cs="Arial" w:eastAsia="Arial" w:hAnsi="Arial"/>
          <w:b w:val="0"/>
          <w:color w:val="000000"/>
          <w:sz w:val="24"/>
          <w:szCs w:val="24"/>
          <w:rtl w:val="0"/>
        </w:rPr>
        <w:t xml:space="preserve"> MUST be sent no later than 12</w:t>
      </w:r>
      <w:r w:rsidDel="00000000" w:rsidR="00000000" w:rsidRPr="00000000">
        <w:rPr>
          <w:rFonts w:ascii="Arial" w:cs="Arial" w:eastAsia="Arial" w:hAnsi="Arial"/>
          <w:b w:val="0"/>
          <w:color w:val="000000"/>
          <w:sz w:val="24"/>
          <w:szCs w:val="24"/>
          <w:vertAlign w:val="superscript"/>
          <w:rtl w:val="0"/>
        </w:rPr>
        <w:t xml:space="preserve">th</w:t>
      </w:r>
      <w:r w:rsidDel="00000000" w:rsidR="00000000" w:rsidRPr="00000000">
        <w:rPr>
          <w:rFonts w:ascii="Arial" w:cs="Arial" w:eastAsia="Arial" w:hAnsi="Arial"/>
          <w:b w:val="0"/>
          <w:color w:val="000000"/>
          <w:sz w:val="24"/>
          <w:szCs w:val="24"/>
          <w:rtl w:val="0"/>
        </w:rPr>
        <w:t xml:space="preserve"> March 2025.</w:t>
      </w:r>
      <w:r w:rsidDel="00000000" w:rsidR="00000000" w:rsidRPr="00000000">
        <w:rPr>
          <w:rtl w:val="0"/>
        </w:rPr>
      </w:r>
    </w:p>
    <w:p w:rsidR="00000000" w:rsidDel="00000000" w:rsidP="00000000" w:rsidRDefault="00000000" w:rsidRPr="00000000" w14:paraId="00000136">
      <w:pPr>
        <w:pStyle w:val="Heading1"/>
        <w:keepLines w:val="0"/>
        <w:numPr>
          <w:ilvl w:val="0"/>
          <w:numId w:val="1"/>
        </w:numPr>
        <w:spacing w:after="120" w:before="0" w:line="240" w:lineRule="auto"/>
        <w:ind w:left="709" w:hanging="720"/>
        <w:jc w:val="both"/>
        <w:rPr>
          <w:rFonts w:ascii="Arial" w:cs="Arial" w:eastAsia="Arial" w:hAnsi="Arial"/>
          <w:b w:val="1"/>
          <w:sz w:val="28"/>
          <w:szCs w:val="28"/>
        </w:rPr>
      </w:pPr>
      <w:bookmarkStart w:colFirst="0" w:colLast="0" w:name="_heading=h.2bn6wsx" w:id="21"/>
      <w:bookmarkEnd w:id="21"/>
      <w:r w:rsidDel="00000000" w:rsidR="00000000" w:rsidRPr="00000000">
        <w:rPr>
          <w:rFonts w:ascii="Arial" w:cs="Arial" w:eastAsia="Arial" w:hAnsi="Arial"/>
          <w:smallCaps w:val="1"/>
          <w:color w:val="000000"/>
          <w:rtl w:val="0"/>
        </w:rPr>
        <w:t xml:space="preserve">CONTRACT MANAGEMENT </w:t>
      </w:r>
      <w:r w:rsidDel="00000000" w:rsidR="00000000" w:rsidRPr="00000000">
        <w:rPr>
          <w:rtl w:val="0"/>
        </w:rPr>
      </w:r>
    </w:p>
    <w:p w:rsidR="00000000" w:rsidDel="00000000" w:rsidP="00000000" w:rsidRDefault="00000000" w:rsidRPr="00000000" w14:paraId="00000137">
      <w:pPr>
        <w:pStyle w:val="Heading2"/>
        <w:keepNext w:val="0"/>
        <w:keepLines w:val="0"/>
        <w:numPr>
          <w:ilvl w:val="1"/>
          <w:numId w:val="1"/>
        </w:numPr>
        <w:spacing w:after="120" w:before="0" w:line="240" w:lineRule="auto"/>
        <w:ind w:left="709" w:hanging="720"/>
        <w:jc w:val="both"/>
        <w:rPr>
          <w:rFonts w:ascii="Arial" w:cs="Arial" w:eastAsia="Arial" w:hAnsi="Arial"/>
          <w:sz w:val="24"/>
          <w:szCs w:val="24"/>
          <w:highlight w:val="white"/>
        </w:rPr>
      </w:pPr>
      <w:r w:rsidDel="00000000" w:rsidR="00000000" w:rsidRPr="00000000">
        <w:rPr>
          <w:rFonts w:ascii="Arial" w:cs="Arial" w:eastAsia="Arial" w:hAnsi="Arial"/>
          <w:b w:val="0"/>
          <w:color w:val="000000"/>
          <w:sz w:val="24"/>
          <w:szCs w:val="24"/>
          <w:rtl w:val="0"/>
        </w:rPr>
        <w:t xml:space="preserve">Quarterly contact review meetings required between the Supplier and NIAW. This can be managed via teams or in person at National Imaging Academy Wales, Pencoed Business Park, Pencoed, CF35 5HY.</w:t>
      </w:r>
      <w:r w:rsidDel="00000000" w:rsidR="00000000" w:rsidRPr="00000000">
        <w:rPr>
          <w:rtl w:val="0"/>
        </w:rPr>
      </w:r>
    </w:p>
    <w:p w:rsidR="00000000" w:rsidDel="00000000" w:rsidP="00000000" w:rsidRDefault="00000000" w:rsidRPr="00000000" w14:paraId="00000138">
      <w:pPr>
        <w:pStyle w:val="Heading2"/>
        <w:keepNext w:val="0"/>
        <w:keepLines w:val="0"/>
        <w:numPr>
          <w:ilvl w:val="1"/>
          <w:numId w:val="1"/>
        </w:numPr>
        <w:spacing w:after="120" w:before="0" w:line="240" w:lineRule="auto"/>
        <w:ind w:left="709" w:hanging="720"/>
        <w:jc w:val="both"/>
        <w:rPr>
          <w:rFonts w:ascii="Arial" w:cs="Arial" w:eastAsia="Arial" w:hAnsi="Arial"/>
          <w:sz w:val="24"/>
          <w:szCs w:val="24"/>
          <w:highlight w:val="white"/>
        </w:rPr>
      </w:pPr>
      <w:r w:rsidDel="00000000" w:rsidR="00000000" w:rsidRPr="00000000">
        <w:rPr>
          <w:rFonts w:ascii="Arial" w:cs="Arial" w:eastAsia="Arial" w:hAnsi="Arial"/>
          <w:b w:val="0"/>
          <w:color w:val="000000"/>
          <w:sz w:val="24"/>
          <w:szCs w:val="24"/>
          <w:rtl w:val="0"/>
        </w:rPr>
        <w:t xml:space="preserve">Attendance at Contract Review meetings shall be at the Supplier’s own expense.</w:t>
      </w:r>
      <w:r w:rsidDel="00000000" w:rsidR="00000000" w:rsidRPr="00000000">
        <w:rPr>
          <w:rtl w:val="0"/>
        </w:rPr>
      </w:r>
    </w:p>
    <w:p w:rsidR="00000000" w:rsidDel="00000000" w:rsidP="00000000" w:rsidRDefault="00000000" w:rsidRPr="00000000" w14:paraId="00000139">
      <w:pPr>
        <w:pStyle w:val="Heading1"/>
        <w:keepLines w:val="0"/>
        <w:numPr>
          <w:ilvl w:val="0"/>
          <w:numId w:val="1"/>
        </w:numPr>
        <w:spacing w:after="120" w:before="0" w:line="240" w:lineRule="auto"/>
        <w:ind w:left="720" w:hanging="720"/>
        <w:jc w:val="both"/>
        <w:rPr>
          <w:rFonts w:ascii="Arial" w:cs="Arial" w:eastAsia="Arial" w:hAnsi="Arial"/>
          <w:b w:val="1"/>
          <w:sz w:val="28"/>
          <w:szCs w:val="28"/>
        </w:rPr>
      </w:pPr>
      <w:bookmarkStart w:colFirst="0" w:colLast="0" w:name="_heading=h.qsh70q" w:id="22"/>
      <w:bookmarkEnd w:id="22"/>
      <w:r w:rsidDel="00000000" w:rsidR="00000000" w:rsidRPr="00000000">
        <w:rPr>
          <w:rFonts w:ascii="Arial" w:cs="Arial" w:eastAsia="Arial" w:hAnsi="Arial"/>
          <w:smallCaps w:val="1"/>
          <w:color w:val="000000"/>
          <w:rtl w:val="0"/>
        </w:rPr>
        <w:t xml:space="preserve">LOCATION</w:t>
      </w:r>
      <w:r w:rsidDel="00000000" w:rsidR="00000000" w:rsidRPr="00000000">
        <w:rPr>
          <w:rtl w:val="0"/>
        </w:rPr>
      </w:r>
    </w:p>
    <w:p w:rsidR="00000000" w:rsidDel="00000000" w:rsidP="00000000" w:rsidRDefault="00000000" w:rsidRPr="00000000" w14:paraId="0000013A">
      <w:pPr>
        <w:pStyle w:val="Heading2"/>
        <w:keepNext w:val="0"/>
        <w:keepLines w:val="0"/>
        <w:numPr>
          <w:ilvl w:val="1"/>
          <w:numId w:val="1"/>
        </w:numPr>
        <w:spacing w:after="120" w:before="0" w:line="240" w:lineRule="auto"/>
        <w:ind w:left="709" w:hanging="720"/>
        <w:jc w:val="both"/>
        <w:rPr>
          <w:rFonts w:ascii="Arial" w:cs="Arial" w:eastAsia="Arial" w:hAnsi="Arial"/>
          <w:sz w:val="24"/>
          <w:szCs w:val="24"/>
          <w:highlight w:val="white"/>
        </w:rPr>
        <w:sectPr>
          <w:headerReference r:id="rId10" w:type="default"/>
          <w:footerReference r:id="rId11" w:type="default"/>
          <w:pgSz w:h="16838" w:w="11906" w:orient="portrait"/>
          <w:pgMar w:bottom="1440" w:top="1440" w:left="1440" w:right="1440" w:header="708" w:footer="708"/>
          <w:pgNumType w:start="1"/>
        </w:sectPr>
      </w:pPr>
      <w:r w:rsidDel="00000000" w:rsidR="00000000" w:rsidRPr="00000000">
        <w:rPr>
          <w:rFonts w:ascii="Arial" w:cs="Arial" w:eastAsia="Arial" w:hAnsi="Arial"/>
          <w:b w:val="0"/>
          <w:color w:val="000000"/>
          <w:sz w:val="24"/>
          <w:szCs w:val="24"/>
          <w:rtl w:val="0"/>
        </w:rPr>
        <w:t xml:space="preserve">The location of the Services will be carried out at National Imaging Academy Wales, Pencoed Business Park, Pencoed, CF35 5HY.</w:t>
      </w:r>
      <w:r w:rsidDel="00000000" w:rsidR="00000000" w:rsidRPr="00000000">
        <w:rPr>
          <w:rtl w:val="0"/>
        </w:rPr>
      </w:r>
    </w:p>
    <w:p w:rsidR="00000000" w:rsidDel="00000000" w:rsidP="00000000" w:rsidRDefault="00000000" w:rsidRPr="00000000" w14:paraId="0000013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936" w:right="0" w:hanging="576"/>
        <w:jc w:val="left"/>
        <w:rPr>
          <w:rFonts w:ascii="Arial" w:cs="Arial" w:eastAsia="Arial" w:hAnsi="Arial"/>
          <w:b w:val="1"/>
          <w:i w:val="0"/>
          <w:smallCaps w:val="0"/>
          <w:strike w:val="0"/>
          <w:color w:val="000000"/>
          <w:sz w:val="24"/>
          <w:szCs w:val="24"/>
          <w:highlight w:val="yellow"/>
          <w:u w:val="none"/>
          <w:vertAlign w:val="baseline"/>
        </w:rPr>
      </w:pPr>
      <w:bookmarkStart w:colFirst="0" w:colLast="0" w:name="_heading=h.30j0zll" w:id="23"/>
      <w:bookmarkEnd w:id="23"/>
      <w:r w:rsidDel="00000000" w:rsidR="00000000" w:rsidRPr="00000000">
        <w:rPr>
          <w:rtl w:val="0"/>
        </w:rPr>
      </w:r>
    </w:p>
    <w:p w:rsidR="00000000" w:rsidDel="00000000" w:rsidP="00000000" w:rsidRDefault="00000000" w:rsidRPr="00000000" w14:paraId="0000013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2"/>
        </w:tabs>
        <w:spacing w:after="120" w:before="240" w:line="240" w:lineRule="auto"/>
        <w:ind w:left="720" w:right="0" w:hanging="720"/>
        <w:jc w:val="both"/>
        <w:rPr>
          <w:rFonts w:ascii="Arial" w:cs="Arial" w:eastAsia="Arial" w:hAnsi="Arial"/>
          <w:b w:val="0"/>
          <w:i w:val="0"/>
          <w:smallCaps w:val="1"/>
          <w:strike w:val="0"/>
          <w:color w:val="000000"/>
          <w:sz w:val="24"/>
          <w:szCs w:val="24"/>
          <w:u w:val="none"/>
          <w:shd w:fill="auto" w:val="clear"/>
          <w:vertAlign w:val="baseline"/>
        </w:rPr>
      </w:pPr>
      <w:r w:rsidDel="00000000" w:rsidR="00000000" w:rsidRPr="00000000">
        <w:rPr>
          <w:rtl w:val="0"/>
        </w:rPr>
      </w:r>
    </w:p>
    <w:sectPr>
      <w:type w:val="nextPage"/>
      <w:pgSz w:h="16838" w:w="11906" w:orient="portrait"/>
      <w:pgMar w:bottom="1440" w:top="1440" w:left="1440" w:right="1440" w:header="708" w:footer="708"/>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Cambria"/>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41">
    <w:pPr>
      <w:tabs>
        <w:tab w:val="center" w:leader="none" w:pos="4513"/>
        <w:tab w:val="right" w:leader="none" w:pos="9026"/>
      </w:tabs>
      <w:spacing w:after="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142">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RM6098</w:t>
    </w:r>
  </w:p>
  <w:p w:rsidR="00000000" w:rsidDel="00000000" w:rsidP="00000000" w:rsidRDefault="00000000" w:rsidRPr="00000000" w14:paraId="00000143">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Project Version: v1.0</w:t>
      <w:tab/>
      <w:tab/>
      <w:t xml:space="preserve"> 1</w:t>
    </w:r>
  </w:p>
  <w:p w:rsidR="00000000" w:rsidDel="00000000" w:rsidP="00000000" w:rsidRDefault="00000000" w:rsidRPr="00000000" w14:paraId="00000144">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v3.0</w: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3D">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Call-Off Schedule 20 (Call-Off Specification)</w:t>
    </w:r>
  </w:p>
  <w:p w:rsidR="00000000" w:rsidDel="00000000" w:rsidP="00000000" w:rsidRDefault="00000000" w:rsidRPr="00000000" w14:paraId="0000013E">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Call-Off Ref:</w:t>
    </w:r>
  </w:p>
  <w:p w:rsidR="00000000" w:rsidDel="00000000" w:rsidP="00000000" w:rsidRDefault="00000000" w:rsidRPr="00000000" w14:paraId="0000013F">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2018</w:t>
    </w:r>
  </w:p>
  <w:p w:rsidR="00000000" w:rsidDel="00000000" w:rsidP="00000000" w:rsidRDefault="00000000" w:rsidRPr="00000000" w14:paraId="00000140">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720"/>
      </w:pPr>
      <w:rPr>
        <w:u w:val="none"/>
      </w:rPr>
    </w:lvl>
    <w:lvl w:ilvl="1">
      <w:start w:val="1"/>
      <w:numFmt w:val="decimal"/>
      <w:lvlText w:val="%1.%2"/>
      <w:lvlJc w:val="left"/>
      <w:pPr>
        <w:ind w:left="720" w:hanging="720"/>
      </w:pPr>
      <w:rPr>
        <w:u w:val="none"/>
      </w:rPr>
    </w:lvl>
    <w:lvl w:ilvl="2">
      <w:start w:val="1"/>
      <w:numFmt w:val="decimal"/>
      <w:lvlText w:val="%1.%2.%3"/>
      <w:lvlJc w:val="left"/>
      <w:pPr>
        <w:ind w:left="1800" w:hanging="1080"/>
      </w:pPr>
      <w:rPr>
        <w:u w:val="none"/>
      </w:rPr>
    </w:lvl>
    <w:lvl w:ilvl="3">
      <w:start w:val="1"/>
      <w:numFmt w:val="decimal"/>
      <w:lvlText w:val="%1.%2.%3.%4"/>
      <w:lvlJc w:val="left"/>
      <w:pPr>
        <w:ind w:left="2880" w:hanging="1080"/>
      </w:pPr>
      <w:rPr>
        <w:u w:val="none"/>
      </w:rPr>
    </w:lvl>
    <w:lvl w:ilvl="4">
      <w:start w:val="1"/>
      <w:numFmt w:val="lowerLetter"/>
      <w:lvlText w:val="(%5)"/>
      <w:lvlJc w:val="left"/>
      <w:pPr>
        <w:ind w:left="3600" w:hanging="720"/>
      </w:pPr>
      <w:rPr>
        <w:u w:val="none"/>
      </w:rPr>
    </w:lvl>
    <w:lvl w:ilvl="5">
      <w:start w:val="1"/>
      <w:numFmt w:val="lowerRoman"/>
      <w:lvlText w:val="(%6)"/>
      <w:lvlJc w:val="left"/>
      <w:pPr>
        <w:ind w:left="4320" w:hanging="720"/>
      </w:pPr>
      <w:rPr>
        <w:u w:val="none"/>
      </w:rPr>
    </w:lvl>
    <w:lvl w:ilvl="6">
      <w:start w:val="1"/>
      <w:numFmt w:val="decimal"/>
      <w:lvlText w:val="(%7)"/>
      <w:lvlJc w:val="left"/>
      <w:pPr>
        <w:ind w:left="5040" w:hanging="720"/>
      </w:pPr>
      <w:rPr>
        <w:u w:val="none"/>
      </w:rPr>
    </w:lvl>
    <w:lvl w:ilvl="7">
      <w:start w:val="1"/>
      <w:numFmt w:val="decimal"/>
      <w:lvlText w:val=""/>
      <w:lvlJc w:val="left"/>
      <w:pPr>
        <w:ind w:left="5040" w:hanging="720"/>
      </w:pPr>
      <w:rPr>
        <w:u w:val="none"/>
      </w:rPr>
    </w:lvl>
    <w:lvl w:ilvl="8">
      <w:start w:val="1"/>
      <w:numFmt w:val="decimal"/>
      <w:lvlText w:val=""/>
      <w:lvlJc w:val="left"/>
      <w:pPr>
        <w:ind w:left="5040" w:hanging="720"/>
      </w:pPr>
      <w:rPr>
        <w:u w:val="none"/>
      </w:rPr>
    </w:lvl>
  </w:abstractNum>
  <w:abstractNum w:abstractNumId="2">
    <w:lvl w:ilvl="0">
      <w:start w:val="0"/>
      <w:numFmt w:val="bullet"/>
      <w:lvlText w:val="-"/>
      <w:lvlJc w:val="left"/>
      <w:pPr>
        <w:ind w:left="1069" w:hanging="360"/>
      </w:pPr>
      <w:rPr>
        <w:u w:val="none"/>
      </w:rPr>
    </w:lvl>
    <w:lvl w:ilvl="1">
      <w:start w:val="1"/>
      <w:numFmt w:val="bullet"/>
      <w:lvlText w:val="o"/>
      <w:lvlJc w:val="left"/>
      <w:pPr>
        <w:ind w:left="1789" w:hanging="360"/>
      </w:pPr>
      <w:rPr>
        <w:u w:val="none"/>
      </w:rPr>
    </w:lvl>
    <w:lvl w:ilvl="2">
      <w:start w:val="1"/>
      <w:numFmt w:val="bullet"/>
      <w:lvlText w:val="▪"/>
      <w:lvlJc w:val="left"/>
      <w:pPr>
        <w:ind w:left="2509" w:hanging="360"/>
      </w:pPr>
      <w:rPr>
        <w:u w:val="none"/>
      </w:rPr>
    </w:lvl>
    <w:lvl w:ilvl="3">
      <w:start w:val="1"/>
      <w:numFmt w:val="bullet"/>
      <w:lvlText w:val="●"/>
      <w:lvlJc w:val="left"/>
      <w:pPr>
        <w:ind w:left="3229" w:hanging="360"/>
      </w:pPr>
      <w:rPr>
        <w:u w:val="none"/>
      </w:rPr>
    </w:lvl>
    <w:lvl w:ilvl="4">
      <w:start w:val="1"/>
      <w:numFmt w:val="bullet"/>
      <w:lvlText w:val="o"/>
      <w:lvlJc w:val="left"/>
      <w:pPr>
        <w:ind w:left="3949" w:hanging="360"/>
      </w:pPr>
      <w:rPr>
        <w:u w:val="none"/>
      </w:rPr>
    </w:lvl>
    <w:lvl w:ilvl="5">
      <w:start w:val="1"/>
      <w:numFmt w:val="bullet"/>
      <w:lvlText w:val="▪"/>
      <w:lvlJc w:val="left"/>
      <w:pPr>
        <w:ind w:left="4669" w:hanging="360"/>
      </w:pPr>
      <w:rPr>
        <w:u w:val="none"/>
      </w:rPr>
    </w:lvl>
    <w:lvl w:ilvl="6">
      <w:start w:val="1"/>
      <w:numFmt w:val="bullet"/>
      <w:lvlText w:val="●"/>
      <w:lvlJc w:val="left"/>
      <w:pPr>
        <w:ind w:left="5389" w:hanging="360"/>
      </w:pPr>
      <w:rPr>
        <w:u w:val="none"/>
      </w:rPr>
    </w:lvl>
    <w:lvl w:ilvl="7">
      <w:start w:val="1"/>
      <w:numFmt w:val="bullet"/>
      <w:lvlText w:val="o"/>
      <w:lvlJc w:val="left"/>
      <w:pPr>
        <w:ind w:left="6109" w:hanging="360"/>
      </w:pPr>
      <w:rPr>
        <w:u w:val="none"/>
      </w:rPr>
    </w:lvl>
    <w:lvl w:ilvl="8">
      <w:start w:val="1"/>
      <w:numFmt w:val="bullet"/>
      <w:lvlText w:val="▪"/>
      <w:lvlJc w:val="left"/>
      <w:pPr>
        <w:ind w:left="6829" w:hanging="360"/>
      </w:pPr>
      <w:rPr>
        <w:u w:val="no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480" w:lineRule="auto"/>
    </w:pPr>
    <w:rPr>
      <w:rFonts w:ascii="Cambria" w:cs="Cambria" w:eastAsia="Cambria" w:hAnsi="Cambria"/>
      <w:b w:val="1"/>
      <w:color w:val="366091"/>
      <w:sz w:val="28"/>
      <w:szCs w:val="28"/>
    </w:rPr>
  </w:style>
  <w:style w:type="paragraph" w:styleId="Heading2">
    <w:name w:val="heading 2"/>
    <w:basedOn w:val="Normal"/>
    <w:next w:val="Normal"/>
    <w:pPr>
      <w:keepNext w:val="1"/>
      <w:keepLines w:val="1"/>
      <w:spacing w:after="0" w:before="200" w:lineRule="auto"/>
    </w:pPr>
    <w:rPr>
      <w:rFonts w:ascii="Cambria" w:cs="Cambria" w:eastAsia="Cambria" w:hAnsi="Cambria"/>
      <w:b w:val="1"/>
      <w:color w:val="4f81bd"/>
      <w:sz w:val="26"/>
      <w:szCs w:val="2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480" w:lineRule="auto"/>
    </w:pPr>
    <w:rPr>
      <w:rFonts w:ascii="Cambria" w:cs="Cambria" w:eastAsia="Cambria" w:hAnsi="Cambria"/>
      <w:b w:val="1"/>
      <w:color w:val="366091"/>
      <w:sz w:val="28"/>
      <w:szCs w:val="28"/>
    </w:rPr>
  </w:style>
  <w:style w:type="paragraph" w:styleId="Heading2">
    <w:name w:val="heading 2"/>
    <w:basedOn w:val="Normal"/>
    <w:next w:val="Normal"/>
    <w:pPr>
      <w:keepNext w:val="1"/>
      <w:keepLines w:val="1"/>
      <w:spacing w:after="0" w:before="200" w:lineRule="auto"/>
    </w:pPr>
    <w:rPr>
      <w:rFonts w:ascii="Cambria" w:cs="Cambria" w:eastAsia="Cambria" w:hAnsi="Cambria"/>
      <w:b w:val="1"/>
      <w:color w:val="4f81bd"/>
      <w:sz w:val="26"/>
      <w:szCs w:val="2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480" w:lineRule="auto"/>
    </w:pPr>
    <w:rPr>
      <w:rFonts w:ascii="Cambria" w:cs="Cambria" w:eastAsia="Cambria" w:hAnsi="Cambria"/>
      <w:b w:val="1"/>
      <w:color w:val="366091"/>
      <w:sz w:val="28"/>
      <w:szCs w:val="28"/>
    </w:rPr>
  </w:style>
  <w:style w:type="paragraph" w:styleId="Heading2">
    <w:name w:val="heading 2"/>
    <w:basedOn w:val="Normal"/>
    <w:next w:val="Normal"/>
    <w:pPr>
      <w:keepNext w:val="1"/>
      <w:keepLines w:val="1"/>
      <w:spacing w:after="0" w:before="200" w:lineRule="auto"/>
    </w:pPr>
    <w:rPr>
      <w:rFonts w:ascii="Cambria" w:cs="Cambria" w:eastAsia="Cambria" w:hAnsi="Cambria"/>
      <w:b w:val="1"/>
      <w:color w:val="4f81bd"/>
      <w:sz w:val="26"/>
      <w:szCs w:val="2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rPr>
      <w:rFonts w:ascii="Calibri" w:cs="Times New Roman" w:eastAsia="Calibri" w:hAnsi="Calibri"/>
    </w:rPr>
  </w:style>
  <w:style w:type="paragraph" w:styleId="Heading1">
    <w:name w:val="heading 1"/>
    <w:basedOn w:val="Normal"/>
    <w:next w:val="Normal"/>
    <w:link w:val="Heading1Char"/>
    <w:uiPriority w:val="9"/>
    <w:qFormat w:val="1"/>
    <w:pPr>
      <w:keepNext w:val="1"/>
      <w:keepLines w:val="1"/>
      <w:spacing w:after="0" w:before="480"/>
      <w:outlineLvl w:val="0"/>
    </w:pPr>
    <w:rPr>
      <w:rFonts w:asciiTheme="majorHAnsi" w:cstheme="majorBidi" w:eastAsiaTheme="majorEastAsia" w:hAnsiTheme="majorHAnsi"/>
      <w:b w:val="1"/>
      <w:bCs w:val="1"/>
      <w:color w:val="365f91" w:themeColor="accent1" w:themeShade="0000BF"/>
      <w:sz w:val="28"/>
      <w:szCs w:val="28"/>
    </w:rPr>
  </w:style>
  <w:style w:type="paragraph" w:styleId="Heading2">
    <w:name w:val="heading 2"/>
    <w:basedOn w:val="Normal"/>
    <w:next w:val="Normal"/>
    <w:link w:val="Heading2Char"/>
    <w:uiPriority w:val="9"/>
    <w:unhideWhenUsed w:val="1"/>
    <w:qFormat w:val="1"/>
    <w:pPr>
      <w:keepNext w:val="1"/>
      <w:keepLines w:val="1"/>
      <w:spacing w:after="0" w:before="200"/>
      <w:outlineLvl w:val="1"/>
    </w:pPr>
    <w:rPr>
      <w:rFonts w:asciiTheme="majorHAnsi" w:cstheme="majorBidi" w:eastAsiaTheme="majorEastAsia" w:hAnsiTheme="majorHAnsi"/>
      <w:b w:val="1"/>
      <w:bCs w:val="1"/>
      <w:color w:val="4f81bd" w:themeColor="accent1"/>
      <w:sz w:val="26"/>
      <w:szCs w:val="26"/>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L1CLAUSEHEADING" w:customStyle="1">
    <w:name w:val="GPS L1 CLAUSE HEADING"/>
    <w:basedOn w:val="Normal"/>
    <w:next w:val="Normal"/>
    <w:link w:val="GPSL1CLAUSEHEADINGChar"/>
    <w:qFormat w:val="1"/>
    <w:pPr>
      <w:numPr>
        <w:numId w:val="1"/>
      </w:numPr>
      <w:tabs>
        <w:tab w:val="left" w:pos="142"/>
      </w:tabs>
      <w:adjustRightInd w:val="0"/>
      <w:spacing w:after="120" w:before="240" w:line="240" w:lineRule="auto"/>
      <w:jc w:val="both"/>
      <w:outlineLvl w:val="1"/>
    </w:pPr>
    <w:rPr>
      <w:rFonts w:cs="Arial" w:eastAsia="STZhongsong"/>
      <w:b w:val="1"/>
      <w:caps w:val="1"/>
      <w:lang w:eastAsia="zh-CN"/>
    </w:rPr>
  </w:style>
  <w:style w:type="paragraph" w:styleId="GPSL3numberedclause" w:customStyle="1">
    <w:name w:val="GPS L3 numbered clause"/>
    <w:basedOn w:val="Normal"/>
    <w:link w:val="GPSL3numberedclauseChar"/>
    <w:qFormat w:val="1"/>
    <w:pPr>
      <w:numPr>
        <w:ilvl w:val="2"/>
        <w:numId w:val="1"/>
      </w:numPr>
      <w:tabs>
        <w:tab w:val="clear" w:pos="1996"/>
        <w:tab w:val="num" w:pos="2160"/>
      </w:tabs>
      <w:adjustRightInd w:val="0"/>
      <w:spacing w:after="120" w:before="120" w:line="240" w:lineRule="auto"/>
      <w:ind w:left="2160"/>
      <w:jc w:val="both"/>
    </w:pPr>
    <w:rPr>
      <w:rFonts w:cs="Arial" w:eastAsia="Times New Roman"/>
      <w:lang w:eastAsia="zh-CN"/>
    </w:rPr>
  </w:style>
  <w:style w:type="paragraph" w:styleId="GPSL4numberedclause" w:customStyle="1">
    <w:name w:val="GPS L4 numbered clause"/>
    <w:basedOn w:val="GPSL3numberedclause"/>
    <w:link w:val="GPSL4numberedclauseChar"/>
    <w:qFormat w:val="1"/>
    <w:pPr>
      <w:numPr>
        <w:ilvl w:val="3"/>
      </w:numPr>
      <w:ind w:left="2592" w:hanging="936"/>
    </w:pPr>
  </w:style>
  <w:style w:type="paragraph" w:styleId="GPSL5numberedclause" w:customStyle="1">
    <w:name w:val="GPS L5 numbered clause"/>
    <w:basedOn w:val="GPSL4numberedclause"/>
    <w:link w:val="GPSL5numberedclauseChar"/>
    <w:qFormat w:val="1"/>
    <w:pPr>
      <w:numPr>
        <w:ilvl w:val="4"/>
      </w:numPr>
    </w:pPr>
  </w:style>
  <w:style w:type="paragraph" w:styleId="GPSL2NumberedBoldHeading" w:customStyle="1">
    <w:name w:val="GPS L2 Numbered Bold Heading"/>
    <w:basedOn w:val="Normal"/>
    <w:link w:val="GPSL2NumberedBoldHeadingChar"/>
    <w:qFormat w:val="1"/>
    <w:pPr>
      <w:numPr>
        <w:ilvl w:val="1"/>
        <w:numId w:val="1"/>
      </w:numPr>
      <w:adjustRightInd w:val="0"/>
      <w:spacing w:after="120" w:before="120" w:line="240" w:lineRule="auto"/>
      <w:ind w:left="936" w:hanging="576"/>
      <w:jc w:val="both"/>
    </w:pPr>
    <w:rPr>
      <w:rFonts w:cs="Arial" w:eastAsia="Times New Roman"/>
      <w:lang w:eastAsia="zh-CN"/>
    </w:rPr>
  </w:style>
  <w:style w:type="paragraph" w:styleId="GPSL6numbered" w:customStyle="1">
    <w:name w:val="GPS L6 numbered"/>
    <w:basedOn w:val="GPSL5numberedclause"/>
    <w:qFormat w:val="1"/>
    <w:pPr>
      <w:numPr>
        <w:ilvl w:val="5"/>
      </w:numPr>
      <w:tabs>
        <w:tab w:val="num" w:pos="360"/>
        <w:tab w:val="left" w:pos="3686"/>
      </w:tabs>
      <w:ind w:left="3686" w:hanging="567"/>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paragraph" w:styleId="GPSL2numberedclause" w:customStyle="1">
    <w:name w:val="GPS L2 numbered clause"/>
    <w:basedOn w:val="Normal"/>
    <w:link w:val="GPSL2numberedclauseChar1"/>
    <w:qFormat w:val="1"/>
    <w:pPr>
      <w:tabs>
        <w:tab w:val="left" w:pos="1134"/>
      </w:tabs>
      <w:adjustRightInd w:val="0"/>
      <w:spacing w:after="120" w:before="120" w:line="240" w:lineRule="auto"/>
      <w:ind w:left="1134" w:hanging="567"/>
      <w:jc w:val="both"/>
    </w:pPr>
    <w:rPr>
      <w:rFonts w:cs="Arial" w:eastAsia="Times New Roman"/>
      <w:lang w:eastAsia="zh-CN"/>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4numberedclauseChar" w:customStyle="1">
    <w:name w:val="GPS L4 numbered clause Char"/>
    <w:link w:val="GPSL4numberedclause"/>
    <w:rPr>
      <w:rFonts w:ascii="Calibri" w:cs="Arial" w:eastAsia="Times New Roman" w:hAnsi="Calibri"/>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rPr>
      <w:rFonts w:ascii="Calibri" w:cs="Times New Roman" w:eastAsia="Calibri"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Times New Roman" w:eastAsia="Calibri" w:hAnsi="Calibri"/>
      <w:b w:val="1"/>
      <w:bCs w:val="1"/>
      <w:sz w:val="20"/>
      <w:szCs w:val="20"/>
    </w:rPr>
  </w:style>
  <w:style w:type="paragraph" w:styleId="BalloonText">
    <w:name w:val="Balloon Text"/>
    <w:basedOn w:val="Normal"/>
    <w:link w:val="BalloonTextChar"/>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rPr>
      <w:rFonts w:ascii="Tahoma" w:cs="Tahoma" w:eastAsia="Calibri" w:hAnsi="Tahoma"/>
      <w:sz w:val="16"/>
      <w:szCs w:val="16"/>
    </w:rPr>
  </w:style>
  <w:style w:type="paragraph" w:styleId="GPSmacrorestart" w:customStyle="1">
    <w:name w:val="GPS macro restart"/>
    <w:basedOn w:val="Normal"/>
    <w:qFormat w:val="1"/>
    <w:pPr>
      <w:overflowPunct w:val="0"/>
      <w:autoSpaceDE w:val="0"/>
      <w:autoSpaceDN w:val="0"/>
      <w:adjustRightInd w:val="0"/>
      <w:spacing w:after="0" w:line="240" w:lineRule="auto"/>
      <w:jc w:val="both"/>
      <w:textAlignment w:val="baseline"/>
    </w:pPr>
    <w:rPr>
      <w:rFonts w:ascii="Arial" w:cs="Arial" w:eastAsia="Times New Roman" w:hAnsi="Arial"/>
      <w:color w:val="ffffff"/>
      <w:sz w:val="16"/>
      <w:szCs w:val="16"/>
    </w:rPr>
  </w:style>
  <w:style w:type="character" w:styleId="GPSL1CLAUSEHEADINGChar" w:customStyle="1">
    <w:name w:val="GPS L1 CLAUSE HEADING Char"/>
    <w:link w:val="GPSL1CLAUSEHEADING"/>
    <w:rPr>
      <w:rFonts w:ascii="Calibri" w:cs="Arial" w:eastAsia="STZhongsong" w:hAnsi="Calibri"/>
      <w:b w:val="1"/>
      <w:caps w:val="1"/>
      <w:lang w:eastAsia="zh-CN"/>
    </w:rPr>
  </w:style>
  <w:style w:type="paragraph" w:styleId="GPSSchTitleandNumber" w:customStyle="1">
    <w:name w:val="GPS Sch Title and Number"/>
    <w:basedOn w:val="Normal"/>
    <w:link w:val="GPSSchTitleandNumberChar"/>
    <w:qFormat w:val="1"/>
    <w:pPr>
      <w:keepNext w:val="1"/>
      <w:adjustRightInd w:val="0"/>
      <w:spacing w:after="240" w:line="240" w:lineRule="auto"/>
      <w:jc w:val="center"/>
      <w:outlineLvl w:val="0"/>
    </w:pPr>
    <w:rPr>
      <w:rFonts w:ascii="Arial Bold" w:eastAsia="STZhongsong" w:hAnsi="Arial Bold"/>
      <w:b w:val="1"/>
      <w:caps w:val="1"/>
      <w:lang w:eastAsia="zh-CN"/>
    </w:rPr>
  </w:style>
  <w:style w:type="character" w:styleId="GPSSchTitleandNumberChar" w:customStyle="1">
    <w:name w:val="GPS Sch Title and Number Char"/>
    <w:link w:val="GPSSchTitleandNumber"/>
    <w:rPr>
      <w:rFonts w:ascii="Arial Bold" w:cs="Times New Roman" w:eastAsia="STZhongsong" w:hAnsi="Arial Bold"/>
      <w:b w:val="1"/>
      <w:caps w:val="1"/>
      <w:lang w:eastAsia="zh-CN"/>
    </w:rPr>
  </w:style>
  <w:style w:type="paragraph" w:styleId="GPsDefinition" w:customStyle="1">
    <w:name w:val="GPs Definition"/>
    <w:basedOn w:val="Normal"/>
    <w:qFormat w:val="1"/>
    <w:pPr>
      <w:numPr>
        <w:numId w:val="2"/>
      </w:numPr>
      <w:tabs>
        <w:tab w:val="left" w:pos="-9"/>
      </w:tabs>
      <w:overflowPunct w:val="0"/>
      <w:autoSpaceDE w:val="0"/>
      <w:autoSpaceDN w:val="0"/>
      <w:adjustRightInd w:val="0"/>
      <w:spacing w:after="120" w:line="240" w:lineRule="auto"/>
      <w:jc w:val="both"/>
      <w:textAlignment w:val="baseline"/>
    </w:pPr>
    <w:rPr>
      <w:rFonts w:ascii="Arial" w:cs="Arial" w:eastAsia="Times New Roman" w:hAnsi="Arial"/>
    </w:rPr>
  </w:style>
  <w:style w:type="paragraph" w:styleId="GPSDefinitionL2" w:customStyle="1">
    <w:name w:val="GPS Definition L2"/>
    <w:basedOn w:val="GPsDefinition"/>
    <w:qFormat w:val="1"/>
    <w:pPr>
      <w:numPr>
        <w:ilvl w:val="1"/>
      </w:numPr>
      <w:tabs>
        <w:tab w:val="clear" w:pos="-9"/>
        <w:tab w:val="left" w:pos="144"/>
      </w:tabs>
      <w:ind w:hanging="545"/>
    </w:pPr>
  </w:style>
  <w:style w:type="paragraph" w:styleId="GPSDefinitionL3" w:customStyle="1">
    <w:name w:val="GPS Definition L3"/>
    <w:basedOn w:val="GPSDefinitionL2"/>
    <w:qFormat w:val="1"/>
    <w:pPr>
      <w:numPr>
        <w:ilvl w:val="2"/>
      </w:numPr>
    </w:pPr>
  </w:style>
  <w:style w:type="paragraph" w:styleId="GPSDefinitionL4" w:customStyle="1">
    <w:name w:val="GPS Definition L4"/>
    <w:basedOn w:val="GPSDefinitionL3"/>
    <w:qFormat w:val="1"/>
    <w:pPr>
      <w:numPr>
        <w:ilvl w:val="3"/>
      </w:numPr>
    </w:pPr>
  </w:style>
  <w:style w:type="paragraph" w:styleId="GPSSchAnnexname" w:customStyle="1">
    <w:name w:val="GPS Sch Annex name"/>
    <w:basedOn w:val="GPSSchTitleandNumber"/>
    <w:link w:val="GPSSchAnnexnameChar"/>
    <w:qFormat w:val="1"/>
    <w:pPr>
      <w:outlineLvl w:val="1"/>
    </w:pPr>
    <w:rPr>
      <w:rFonts w:ascii="Calibri" w:hAnsi="Calibri"/>
      <w:sz w:val="20"/>
    </w:rPr>
  </w:style>
  <w:style w:type="paragraph" w:styleId="GPSL1SCHEDULEHeading" w:customStyle="1">
    <w:name w:val="GPS L1 SCHEDULE Heading"/>
    <w:basedOn w:val="GPSL1CLAUSEHEADING"/>
    <w:link w:val="GPSL1SCHEDULEHeadingChar"/>
    <w:qFormat w:val="1"/>
    <w:pPr>
      <w:numPr>
        <w:numId w:val="0"/>
      </w:numPr>
      <w:tabs>
        <w:tab w:val="clear" w:pos="142"/>
        <w:tab w:val="left" w:pos="0"/>
      </w:tabs>
      <w:ind w:left="360" w:hanging="360"/>
      <w:outlineLvl w:val="9"/>
    </w:pPr>
  </w:style>
  <w:style w:type="character" w:styleId="GPSSchAnnexnameChar" w:customStyle="1">
    <w:name w:val="GPS Sch Annex name Char"/>
    <w:link w:val="GPSSchAnnexname"/>
    <w:rPr>
      <w:rFonts w:ascii="Calibri" w:cs="Times New Roman" w:eastAsia="STZhongsong" w:hAnsi="Calibri"/>
      <w:b w:val="1"/>
      <w:caps w:val="1"/>
      <w:sz w:val="20"/>
      <w:lang w:eastAsia="zh-CN"/>
    </w:rPr>
  </w:style>
  <w:style w:type="paragraph" w:styleId="GPSSchPart" w:customStyle="1">
    <w:name w:val="GPS Sch Part"/>
    <w:basedOn w:val="GPSSchAnnexname"/>
    <w:link w:val="GPSSchPartChar"/>
    <w:qFormat w:val="1"/>
    <w:pPr>
      <w:outlineLvl w:val="9"/>
    </w:pPr>
  </w:style>
  <w:style w:type="character" w:styleId="GPSL1SCHEDULEHeadingChar" w:customStyle="1">
    <w:name w:val="GPS L1 SCHEDULE Heading Char"/>
    <w:link w:val="GPSL1SCHEDULEHeading"/>
    <w:rPr>
      <w:rFonts w:ascii="Calibri" w:cs="Arial" w:eastAsia="STZhongsong" w:hAnsi="Calibri"/>
      <w:b w:val="1"/>
      <w:caps w:val="1"/>
      <w:lang w:eastAsia="zh-CN"/>
    </w:rPr>
  </w:style>
  <w:style w:type="character" w:styleId="GPSSchPartChar" w:customStyle="1">
    <w:name w:val="GPS Sch Part Char"/>
    <w:link w:val="GPSSchPart"/>
    <w:rPr>
      <w:rFonts w:ascii="Calibri" w:cs="Times New Roman" w:eastAsia="STZhongsong" w:hAnsi="Calibri"/>
      <w:b w:val="1"/>
      <w:caps w:val="1"/>
      <w:sz w:val="20"/>
      <w:lang w:eastAsia="zh-CN"/>
    </w:rPr>
  </w:style>
  <w:style w:type="paragraph" w:styleId="BodyTextIndent">
    <w:name w:val="Body Text Indent"/>
    <w:basedOn w:val="Normal"/>
    <w:link w:val="BodyTextIndentChar"/>
    <w:pPr>
      <w:numPr>
        <w:numId w:val="5"/>
      </w:numPr>
      <w:adjustRightInd w:val="0"/>
      <w:spacing w:after="240" w:line="240" w:lineRule="auto"/>
      <w:jc w:val="both"/>
    </w:pPr>
    <w:rPr>
      <w:rFonts w:eastAsia="Times New Roman"/>
      <w:lang w:eastAsia="zh-CN"/>
    </w:rPr>
  </w:style>
  <w:style w:type="character" w:styleId="BodyTextIndentChar" w:customStyle="1">
    <w:name w:val="Body Text Indent Char"/>
    <w:basedOn w:val="DefaultParagraphFont"/>
    <w:link w:val="BodyTextIndent"/>
    <w:rPr>
      <w:rFonts w:ascii="Calibri" w:cs="Times New Roman" w:eastAsia="Times New Roman" w:hAnsi="Calibri"/>
      <w:lang w:eastAsia="zh-CN"/>
    </w:rPr>
  </w:style>
  <w:style w:type="character" w:styleId="GPSL5numberedclauseChar" w:customStyle="1">
    <w:name w:val="GPS L5 numbered clause Char"/>
    <w:link w:val="GPSL5numberedclause"/>
    <w:locked w:val="1"/>
    <w:rPr>
      <w:rFonts w:ascii="Calibri" w:cs="Arial" w:eastAsia="Times New Roman" w:hAnsi="Calibri"/>
      <w:lang w:eastAsia="zh-CN"/>
    </w:rPr>
  </w:style>
  <w:style w:type="paragraph" w:styleId="GPSL2Indent" w:customStyle="1">
    <w:name w:val="GPS L2 Indent"/>
    <w:basedOn w:val="Normal"/>
    <w:link w:val="GPSL2IndentChar"/>
    <w:qFormat w:val="1"/>
    <w:pPr>
      <w:tabs>
        <w:tab w:val="left" w:pos="3402"/>
      </w:tabs>
      <w:overflowPunct w:val="0"/>
      <w:autoSpaceDE w:val="0"/>
      <w:autoSpaceDN w:val="0"/>
      <w:adjustRightInd w:val="0"/>
      <w:spacing w:after="220" w:line="240" w:lineRule="auto"/>
      <w:ind w:left="1134"/>
      <w:jc w:val="both"/>
      <w:textAlignment w:val="baseline"/>
    </w:pPr>
    <w:rPr>
      <w:rFonts w:cs="Arial" w:eastAsia="Times New Roman"/>
      <w:szCs w:val="24"/>
    </w:rPr>
  </w:style>
  <w:style w:type="character" w:styleId="GPSL2IndentChar" w:customStyle="1">
    <w:name w:val="GPS L2 Indent Char"/>
    <w:link w:val="GPSL2Indent"/>
    <w:rPr>
      <w:rFonts w:ascii="Calibri" w:cs="Arial" w:eastAsia="Times New Roman" w:hAnsi="Calibri"/>
      <w:szCs w:val="24"/>
    </w:rPr>
  </w:style>
  <w:style w:type="paragraph" w:styleId="GPSDefinitionTerm" w:customStyle="1">
    <w:name w:val="GPS Definition Term"/>
    <w:basedOn w:val="Normal"/>
    <w:qFormat w:val="1"/>
    <w:pPr>
      <w:overflowPunct w:val="0"/>
      <w:autoSpaceDE w:val="0"/>
      <w:autoSpaceDN w:val="0"/>
      <w:adjustRightInd w:val="0"/>
      <w:spacing w:after="120" w:line="240" w:lineRule="auto"/>
      <w:ind w:left="-108"/>
      <w:textAlignment w:val="baseline"/>
    </w:pPr>
    <w:rPr>
      <w:rFonts w:ascii="Arial" w:cs="Arial" w:eastAsia="Times New Roman" w:hAnsi="Arial"/>
      <w:b w:val="1"/>
    </w:rPr>
  </w:style>
  <w:style w:type="table" w:styleId="TableGrid">
    <w:name w:val="Table Grid"/>
    <w:basedOn w:val="TableNormal"/>
    <w:uiPriority w:val="59"/>
    <w:pPr>
      <w:spacing w:after="0" w:line="240" w:lineRule="auto"/>
    </w:pPr>
    <w:rPr>
      <w:rFonts w:ascii="Calibri" w:cs="Times New Roman" w:eastAsia="Calibri" w:hAnsi="Calibri"/>
      <w:sz w:val="20"/>
      <w:szCs w:val="20"/>
      <w:lang w:eastAsia="en-GB"/>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FootnoteText">
    <w:name w:val="footnote text"/>
    <w:basedOn w:val="Normal"/>
    <w:link w:val="FootnoteTextChar"/>
    <w:uiPriority w:val="99"/>
    <w:semiHidden w:val="1"/>
    <w:unhideWhenUsed w:val="1"/>
    <w:pPr>
      <w:spacing w:after="0" w:line="240" w:lineRule="auto"/>
    </w:pPr>
    <w:rPr>
      <w:sz w:val="20"/>
      <w:szCs w:val="20"/>
    </w:rPr>
  </w:style>
  <w:style w:type="character" w:styleId="FootnoteTextChar" w:customStyle="1">
    <w:name w:val="Footnote Text Char"/>
    <w:basedOn w:val="DefaultParagraphFont"/>
    <w:link w:val="FootnoteText"/>
    <w:uiPriority w:val="99"/>
    <w:semiHidden w:val="1"/>
    <w:rPr>
      <w:rFonts w:ascii="Calibri" w:cs="Times New Roman" w:eastAsia="Calibri" w:hAnsi="Calibri"/>
      <w:sz w:val="20"/>
      <w:szCs w:val="20"/>
    </w:rPr>
  </w:style>
  <w:style w:type="character" w:styleId="FootnoteReference">
    <w:name w:val="footnote reference"/>
    <w:basedOn w:val="DefaultParagraphFont"/>
    <w:uiPriority w:val="99"/>
    <w:semiHidden w:val="1"/>
    <w:unhideWhenUsed w:val="1"/>
    <w:rPr>
      <w:vertAlign w:val="superscript"/>
    </w:rPr>
  </w:style>
  <w:style w:type="character" w:styleId="Heading1Char" w:customStyle="1">
    <w:name w:val="Heading 1 Char"/>
    <w:basedOn w:val="DefaultParagraphFont"/>
    <w:link w:val="Heading1"/>
    <w:uiPriority w:val="9"/>
    <w:rPr>
      <w:rFonts w:asciiTheme="majorHAnsi" w:cstheme="majorBidi" w:eastAsiaTheme="majorEastAsia" w:hAnsiTheme="majorHAnsi"/>
      <w:b w:val="1"/>
      <w:bCs w:val="1"/>
      <w:color w:val="365f91" w:themeColor="accent1" w:themeShade="0000BF"/>
      <w:sz w:val="28"/>
      <w:szCs w:val="28"/>
    </w:rPr>
  </w:style>
  <w:style w:type="character" w:styleId="Heading2Char" w:customStyle="1">
    <w:name w:val="Heading 2 Char"/>
    <w:basedOn w:val="DefaultParagraphFont"/>
    <w:link w:val="Heading2"/>
    <w:uiPriority w:val="9"/>
    <w:rPr>
      <w:rFonts w:asciiTheme="majorHAnsi" w:cstheme="majorBidi" w:eastAsiaTheme="majorEastAsia" w:hAnsiTheme="majorHAnsi"/>
      <w:b w:val="1"/>
      <w:bCs w:val="1"/>
      <w:color w:val="4f81bd" w:themeColor="accent1"/>
      <w:sz w:val="26"/>
      <w:szCs w:val="26"/>
    </w:rPr>
  </w:style>
  <w:style w:type="paragraph" w:styleId="GPSL2Numbered" w:customStyle="1">
    <w:name w:val="GPS L2 Numbered"/>
    <w:basedOn w:val="GPSL2NumberedBoldHeading"/>
    <w:link w:val="GPSL2NumberedChar"/>
    <w:qFormat w:val="1"/>
    <w:rsid w:val="007E12FE"/>
    <w:pPr>
      <w:numPr>
        <w:ilvl w:val="0"/>
        <w:numId w:val="0"/>
      </w:numPr>
      <w:tabs>
        <w:tab w:val="left" w:pos="709"/>
        <w:tab w:val="left" w:pos="1134"/>
      </w:tabs>
      <w:ind w:left="644" w:hanging="360"/>
    </w:pPr>
  </w:style>
  <w:style w:type="character" w:styleId="GPSL2NumberedChar" w:customStyle="1">
    <w:name w:val="GPS L2 Numbered Char"/>
    <w:link w:val="GPSL2Numbered"/>
    <w:locked w:val="1"/>
    <w:rsid w:val="007E12FE"/>
    <w:rPr>
      <w:rFonts w:ascii="Calibri" w:cs="Arial" w:eastAsia="Times New Roman" w:hAnsi="Calibri"/>
      <w:lang w:eastAsia="zh-CN"/>
    </w:rPr>
  </w:style>
  <w:style w:type="character" w:styleId="GPSL2NumberedBoldHeadingChar" w:customStyle="1">
    <w:name w:val="GPS L2 Numbered Bold Heading Char"/>
    <w:link w:val="GPSL2NumberedBoldHeading"/>
    <w:locked w:val="1"/>
    <w:rsid w:val="007E12FE"/>
    <w:rPr>
      <w:rFonts w:ascii="Calibri" w:cs="Arial" w:eastAsia="Times New Roman" w:hAnsi="Calibri"/>
      <w:lang w:eastAsia="zh-CN"/>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pPr>
      <w:jc w:val="both"/>
    </w:pPr>
    <w:rPr>
      <w:b w:val="1"/>
      <w:color w:val="ffffff"/>
    </w:rPr>
    <w:tblPr>
      <w:tblStyleRowBandSize w:val="1"/>
      <w:tblStyleColBandSize w:val="1"/>
      <w:tblCellMar>
        <w:top w:w="0.0" w:type="dxa"/>
        <w:left w:w="115.0" w:type="dxa"/>
        <w:bottom w:w="0.0" w:type="dxa"/>
        <w:right w:w="115.0" w:type="dxa"/>
      </w:tblCellMar>
    </w:tblPr>
    <w:tcPr>
      <w:shd w:fill="auto" w:val="clear"/>
    </w:tcPr>
  </w:style>
  <w:style w:type="table" w:styleId="Table3">
    <w:basedOn w:val="TableNormal"/>
    <w:pPr>
      <w:jc w:val="both"/>
    </w:pPr>
    <w:rPr>
      <w:b w:val="1"/>
      <w:color w:val="ffffff"/>
    </w:rPr>
    <w:tblPr>
      <w:tblStyleRowBandSize w:val="1"/>
      <w:tblStyleColBandSize w:val="1"/>
      <w:tblCellMar>
        <w:top w:w="0.0" w:type="dxa"/>
        <w:left w:w="115.0" w:type="dxa"/>
        <w:bottom w:w="0.0" w:type="dxa"/>
        <w:right w:w="115.0" w:type="dxa"/>
      </w:tblCellMar>
    </w:tblPr>
    <w:tcPr>
      <w:shd w:fill="auto" w:val="clear"/>
    </w:tcPr>
  </w:style>
  <w:style w:type="table" w:styleId="Table4">
    <w:basedOn w:val="TableNormal"/>
    <w:pPr>
      <w:jc w:val="both"/>
    </w:pPr>
    <w:rPr>
      <w:b w:val="1"/>
      <w:color w:val="ffffff"/>
    </w:rPr>
    <w:tblPr>
      <w:tblStyleRowBandSize w:val="1"/>
      <w:tblStyleColBandSize w:val="1"/>
      <w:tblCellMar>
        <w:top w:w="0.0" w:type="dxa"/>
        <w:left w:w="115.0" w:type="dxa"/>
        <w:bottom w:w="0.0" w:type="dxa"/>
        <w:right w:w="115.0" w:type="dxa"/>
      </w:tblCellMar>
    </w:tblPr>
    <w:tcPr>
      <w:shd w:fill="auto" w:val="clear"/>
    </w:tc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pPr>
      <w:jc w:val="both"/>
    </w:pPr>
    <w:rPr>
      <w:b w:val="1"/>
      <w:color w:val="ffffff"/>
    </w:rPr>
    <w:tblPr>
      <w:tblStyleRowBandSize w:val="1"/>
      <w:tblStyleColBandSize w:val="1"/>
      <w:tblCellMar>
        <w:top w:w="0.0" w:type="dxa"/>
        <w:left w:w="115.0" w:type="dxa"/>
        <w:bottom w:w="0.0" w:type="dxa"/>
        <w:right w:w="115.0" w:type="dxa"/>
      </w:tblCellMar>
    </w:tblPr>
    <w:tcPr>
      <w:shd w:fill="auto" w:val="clear"/>
    </w:tcPr>
  </w:style>
  <w:style w:type="table" w:styleId="Table3">
    <w:basedOn w:val="TableNormal"/>
    <w:pPr>
      <w:jc w:val="both"/>
    </w:pPr>
    <w:rPr>
      <w:b w:val="1"/>
      <w:color w:val="ffffff"/>
    </w:rPr>
    <w:tblPr>
      <w:tblStyleRowBandSize w:val="1"/>
      <w:tblStyleColBandSize w:val="1"/>
      <w:tblCellMar>
        <w:top w:w="0.0" w:type="dxa"/>
        <w:left w:w="115.0" w:type="dxa"/>
        <w:bottom w:w="0.0" w:type="dxa"/>
        <w:right w:w="115.0" w:type="dxa"/>
      </w:tblCellMar>
    </w:tblPr>
    <w:tcPr>
      <w:shd w:fill="auto" w:val="clear"/>
    </w:tcPr>
  </w:style>
  <w:style w:type="table" w:styleId="Table4">
    <w:basedOn w:val="TableNormal"/>
    <w:pPr>
      <w:jc w:val="both"/>
    </w:pPr>
    <w:rPr>
      <w:b w:val="1"/>
      <w:color w:val="ffffff"/>
    </w:rPr>
    <w:tblPr>
      <w:tblStyleRowBandSize w:val="1"/>
      <w:tblStyleColBandSize w:val="1"/>
      <w:tblCellMar>
        <w:top w:w="0.0" w:type="dxa"/>
        <w:left w:w="115.0" w:type="dxa"/>
        <w:bottom w:w="0.0" w:type="dxa"/>
        <w:right w:w="115.0" w:type="dxa"/>
      </w:tblCellMar>
    </w:tblPr>
    <w:tcPr>
      <w:shd w:fill="auto" w:val="clear"/>
    </w:tc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1.xml"/><Relationship Id="rId10" Type="http://schemas.openxmlformats.org/officeDocument/2006/relationships/header" Target="header1.xml"/><Relationship Id="rId9" Type="http://schemas.openxmlformats.org/officeDocument/2006/relationships/hyperlink" Target="mailto:niaw.finance@wales.nhs.uk" TargetMode="Externa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imagingacademy.wales/national-imaging-academy-wales" TargetMode="External"/><Relationship Id="rId8" Type="http://schemas.openxmlformats.org/officeDocument/2006/relationships/hyperlink" Target="https://assets.publishing.service.gov.uk/government/uploads/system/uploads/attachment_data/file/921437/PPN-06_20-Taking-Account-of-Social-Value-in-the-Award-of-Central-Government-Contracts.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lKQ9/EOTbT8ffM/U1uAqx4Sk1kA==">CgMxLjAyCGguZ2pkZ3hzMgloLjJldDkycDAyCGgudHlqY3d0MgloLjNkeTZ2a20yCWguMXQzaDVzZjIJaC40ZDM0b2c4MgloLjJzOGV5bzEyCWguMTdkcDh2dTIJaC4zcmRjcmpuMgloLjI2aW4xcmcyCWguMzVua3VuMjIJaC4xa3N2NHV2MgloLjQ0c2luaW8yCWguMmp4c3hxaDIIaC56MzM3eWEyCWguM2oycXFtMzIJaC4xeTgxMHR3MgloLjRpN29qaHAyCWguMnhjeXRwaTIJaC4xY2k5M3hiMgloLjN3aHdtbDQyCWguMmJuNndzeDIIaC5xc2g3MHEyCWguMzBqMHpsbDgAciExb3VzUElVN0NXblZfcDZhNUU1XzZ1TWlhTHdhVzJPdVk=</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2018-06-18T14:37:00Z</dcterms:created>
  <dc:creator>Peter Hanlon</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D1V6</vt:lpwstr>
  </property>
</Properties>
</file>